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F1" w:rsidRDefault="00DC11E0">
      <w:pPr>
        <w:spacing w:line="253" w:lineRule="auto"/>
        <w:ind w:left="701" w:right="692"/>
        <w:jc w:val="center"/>
        <w:rPr>
          <w:rFonts w:ascii="楷体" w:eastAsia="楷体" w:hAnsi="楷体" w:cs="楷体"/>
          <w:sz w:val="36"/>
          <w:szCs w:val="36"/>
          <w:lang w:eastAsia="zh-CN"/>
        </w:rPr>
      </w:pPr>
      <w:bookmarkStart w:id="0" w:name="_GoBack"/>
      <w:bookmarkEnd w:id="0"/>
      <w:r>
        <w:rPr>
          <w:rFonts w:eastAsiaTheme="minorHAnsi"/>
        </w:rPr>
        <w:pict>
          <v:group id="_x0000_s1039" style="position:absolute;left:0;text-align:left;margin-left:83.6pt;margin-top:11.3pt;width:.1pt;height:.75pt;z-index:1048;mso-position-horizontal-relative:page" coordorigin="1673,226" coordsize="2,15">
            <v:shape id="_x0000_s1040" style="position:absolute;left:1673;top:226;width:2;height:15" coordorigin="1673,226" coordsize="0,15" path="m1673,226r,15e" filled="f" strokeweight=".05pt">
              <v:path arrowok="t"/>
            </v:shape>
            <w10:wrap anchorx="page"/>
          </v:group>
        </w:pict>
      </w:r>
      <w:r>
        <w:rPr>
          <w:rFonts w:ascii="楷体" w:eastAsia="楷体" w:hAnsi="楷体" w:cs="楷体"/>
          <w:b/>
          <w:bCs/>
          <w:w w:val="95"/>
          <w:sz w:val="36"/>
          <w:szCs w:val="36"/>
          <w:lang w:eastAsia="zh-CN"/>
        </w:rPr>
        <w:t>第七届</w:t>
      </w:r>
      <w:r>
        <w:rPr>
          <w:rFonts w:ascii="楷体" w:eastAsia="楷体" w:hAnsi="楷体" w:cs="楷体"/>
          <w:b/>
          <w:bCs/>
          <w:w w:val="95"/>
          <w:sz w:val="36"/>
          <w:szCs w:val="36"/>
          <w:lang w:eastAsia="zh-CN"/>
        </w:rPr>
        <w:t>“</w:t>
      </w:r>
      <w:r>
        <w:rPr>
          <w:rFonts w:ascii="楷体" w:eastAsia="楷体" w:hAnsi="楷体" w:cs="楷体"/>
          <w:b/>
          <w:bCs/>
          <w:w w:val="95"/>
          <w:sz w:val="36"/>
          <w:szCs w:val="36"/>
          <w:lang w:eastAsia="zh-CN"/>
        </w:rPr>
        <w:t>上图杯</w:t>
      </w:r>
      <w:r>
        <w:rPr>
          <w:rFonts w:ascii="楷体" w:eastAsia="楷体" w:hAnsi="楷体" w:cs="楷体"/>
          <w:b/>
          <w:bCs/>
          <w:w w:val="95"/>
          <w:sz w:val="36"/>
          <w:szCs w:val="36"/>
          <w:lang w:eastAsia="zh-CN"/>
        </w:rPr>
        <w:t>”</w:t>
      </w:r>
      <w:r>
        <w:rPr>
          <w:rFonts w:ascii="楷体" w:eastAsia="楷体" w:hAnsi="楷体" w:cs="楷体"/>
          <w:b/>
          <w:bCs/>
          <w:w w:val="95"/>
          <w:sz w:val="36"/>
          <w:szCs w:val="36"/>
          <w:lang w:eastAsia="zh-CN"/>
        </w:rPr>
        <w:t>先进成图技术与创新设计大赛</w:t>
      </w:r>
      <w:r>
        <w:rPr>
          <w:rFonts w:ascii="楷体" w:eastAsia="楷体" w:hAnsi="楷体" w:cs="楷体"/>
          <w:b/>
          <w:bCs/>
          <w:spacing w:val="1"/>
          <w:sz w:val="36"/>
          <w:szCs w:val="36"/>
          <w:lang w:eastAsia="zh-CN"/>
        </w:rPr>
        <w:t>创新设计竞赛模块通知</w:t>
      </w:r>
    </w:p>
    <w:p w:rsidR="002B58F1" w:rsidRDefault="00DC11E0" w:rsidP="00622203">
      <w:pPr>
        <w:pStyle w:val="1"/>
        <w:ind w:left="0" w:firstLineChars="151" w:firstLine="424"/>
        <w:rPr>
          <w:b w:val="0"/>
          <w:bCs w:val="0"/>
          <w:lang w:eastAsia="zh-CN"/>
        </w:rPr>
      </w:pPr>
      <w:r>
        <w:rPr>
          <w:lang w:eastAsia="zh-CN"/>
        </w:rPr>
        <w:t>一、大赛的目的</w:t>
      </w:r>
    </w:p>
    <w:p w:rsidR="002B58F1" w:rsidRDefault="00DC11E0" w:rsidP="00622203">
      <w:pPr>
        <w:pStyle w:val="a3"/>
        <w:spacing w:before="166"/>
        <w:ind w:left="0" w:right="115" w:firstLineChars="151" w:firstLine="423"/>
        <w:jc w:val="both"/>
        <w:rPr>
          <w:lang w:eastAsia="zh-CN"/>
        </w:rPr>
      </w:pPr>
      <w:r>
        <w:rPr>
          <w:lang w:eastAsia="zh-CN"/>
        </w:rPr>
        <w:t>世界范围来看，工业</w:t>
      </w:r>
      <w:r>
        <w:rPr>
          <w:rFonts w:cs="楷体"/>
          <w:spacing w:val="-3"/>
          <w:lang w:eastAsia="zh-CN"/>
        </w:rPr>
        <w:t>4.0</w:t>
      </w:r>
      <w:r>
        <w:rPr>
          <w:spacing w:val="-1"/>
          <w:lang w:eastAsia="zh-CN"/>
        </w:rPr>
        <w:t>概念引领了全世界制造业的发展方向，</w:t>
      </w:r>
      <w:r>
        <w:rPr>
          <w:lang w:eastAsia="zh-CN"/>
        </w:rPr>
        <w:t>要实</w:t>
      </w:r>
      <w:r>
        <w:rPr>
          <w:spacing w:val="-8"/>
          <w:lang w:eastAsia="zh-CN"/>
        </w:rPr>
        <w:t>施</w:t>
      </w:r>
      <w:r>
        <w:rPr>
          <w:lang w:eastAsia="zh-CN"/>
        </w:rPr>
        <w:t>《中国制造</w:t>
      </w:r>
      <w:r>
        <w:rPr>
          <w:rFonts w:cs="楷体"/>
          <w:spacing w:val="-4"/>
          <w:lang w:eastAsia="zh-CN"/>
        </w:rPr>
        <w:t>2025</w:t>
      </w:r>
      <w:r>
        <w:rPr>
          <w:spacing w:val="-137"/>
          <w:lang w:eastAsia="zh-CN"/>
        </w:rPr>
        <w:t>》</w:t>
      </w:r>
      <w:r>
        <w:rPr>
          <w:spacing w:val="-8"/>
          <w:lang w:eastAsia="zh-CN"/>
        </w:rPr>
        <w:t>，</w:t>
      </w:r>
      <w:r>
        <w:rPr>
          <w:lang w:eastAsia="zh-CN"/>
        </w:rPr>
        <w:t>加快从制造大国转向</w:t>
      </w:r>
      <w:r>
        <w:rPr>
          <w:spacing w:val="-8"/>
          <w:lang w:eastAsia="zh-CN"/>
        </w:rPr>
        <w:t>制</w:t>
      </w:r>
      <w:r>
        <w:rPr>
          <w:lang w:eastAsia="zh-CN"/>
        </w:rPr>
        <w:t>造强国</w:t>
      </w:r>
      <w:r>
        <w:rPr>
          <w:spacing w:val="-8"/>
          <w:lang w:eastAsia="zh-CN"/>
        </w:rPr>
        <w:t>的</w:t>
      </w:r>
      <w:r>
        <w:rPr>
          <w:lang w:eastAsia="zh-CN"/>
        </w:rPr>
        <w:t>目标</w:t>
      </w:r>
      <w:r>
        <w:rPr>
          <w:spacing w:val="-4"/>
          <w:lang w:eastAsia="zh-CN"/>
        </w:rPr>
        <w:t>，</w:t>
      </w:r>
      <w:r>
        <w:rPr>
          <w:lang w:eastAsia="zh-CN"/>
        </w:rPr>
        <w:t>企</w:t>
      </w:r>
      <w:r>
        <w:rPr>
          <w:lang w:eastAsia="zh-CN"/>
        </w:rPr>
        <w:t>业的必由之路是打造数字</w:t>
      </w:r>
      <w:r>
        <w:rPr>
          <w:spacing w:val="-8"/>
          <w:lang w:eastAsia="zh-CN"/>
        </w:rPr>
        <w:t>化</w:t>
      </w:r>
      <w:r>
        <w:rPr>
          <w:lang w:eastAsia="zh-CN"/>
        </w:rPr>
        <w:t>企业</w:t>
      </w:r>
      <w:r>
        <w:rPr>
          <w:spacing w:val="-92"/>
          <w:lang w:eastAsia="zh-CN"/>
        </w:rPr>
        <w:t>。</w:t>
      </w:r>
      <w:r>
        <w:rPr>
          <w:lang w:eastAsia="zh-CN"/>
        </w:rPr>
        <w:t>基于模型的数</w:t>
      </w:r>
      <w:r>
        <w:rPr>
          <w:spacing w:val="-8"/>
          <w:lang w:eastAsia="zh-CN"/>
        </w:rPr>
        <w:t>字</w:t>
      </w:r>
      <w:r>
        <w:rPr>
          <w:lang w:eastAsia="zh-CN"/>
        </w:rPr>
        <w:t>化企业</w:t>
      </w:r>
      <w:r>
        <w:rPr>
          <w:spacing w:val="-8"/>
          <w:lang w:eastAsia="zh-CN"/>
        </w:rPr>
        <w:t>是</w:t>
      </w:r>
      <w:r>
        <w:rPr>
          <w:lang w:eastAsia="zh-CN"/>
        </w:rPr>
        <w:t>每一个装</w:t>
      </w:r>
      <w:r>
        <w:rPr>
          <w:lang w:eastAsia="zh-CN"/>
        </w:rPr>
        <w:t>备制造业迎接时代的必修</w:t>
      </w:r>
      <w:r>
        <w:rPr>
          <w:spacing w:val="-6"/>
          <w:lang w:eastAsia="zh-CN"/>
        </w:rPr>
        <w:t>课</w:t>
      </w:r>
      <w:r>
        <w:rPr>
          <w:spacing w:val="-44"/>
          <w:lang w:eastAsia="zh-CN"/>
        </w:rPr>
        <w:t>，</w:t>
      </w:r>
      <w:r>
        <w:rPr>
          <w:lang w:eastAsia="zh-CN"/>
        </w:rPr>
        <w:t>对于未</w:t>
      </w:r>
      <w:r>
        <w:rPr>
          <w:spacing w:val="-8"/>
          <w:lang w:eastAsia="zh-CN"/>
        </w:rPr>
        <w:t>来</w:t>
      </w:r>
      <w:r>
        <w:rPr>
          <w:lang w:eastAsia="zh-CN"/>
        </w:rPr>
        <w:t>制造业工程师而</w:t>
      </w:r>
      <w:r>
        <w:rPr>
          <w:spacing w:val="-8"/>
          <w:lang w:eastAsia="zh-CN"/>
        </w:rPr>
        <w:t>言</w:t>
      </w:r>
      <w:r>
        <w:rPr>
          <w:spacing w:val="-48"/>
          <w:lang w:eastAsia="zh-CN"/>
        </w:rPr>
        <w:t>，</w:t>
      </w:r>
      <w:r>
        <w:rPr>
          <w:lang w:eastAsia="zh-CN"/>
        </w:rPr>
        <w:t>必须具备</w:t>
      </w:r>
      <w:r>
        <w:rPr>
          <w:lang w:eastAsia="zh-CN"/>
        </w:rPr>
        <w:t>数字化产品创新设计能力。</w:t>
      </w:r>
    </w:p>
    <w:p w:rsidR="002B58F1" w:rsidRDefault="00DC11E0" w:rsidP="00622203">
      <w:pPr>
        <w:pStyle w:val="a3"/>
        <w:spacing w:before="3"/>
        <w:ind w:left="0" w:right="115" w:firstLineChars="151" w:firstLine="435"/>
        <w:jc w:val="both"/>
        <w:rPr>
          <w:lang w:eastAsia="zh-CN"/>
        </w:rPr>
      </w:pPr>
      <w:r>
        <w:rPr>
          <w:spacing w:val="8"/>
          <w:lang w:eastAsia="zh-CN"/>
        </w:rPr>
        <w:t>创新设计开放竞赛模块更多地融入了学生使用工业软件设计产</w:t>
      </w:r>
      <w:r>
        <w:rPr>
          <w:lang w:eastAsia="zh-CN"/>
        </w:rPr>
        <w:t>品的创新能力</w:t>
      </w:r>
      <w:r>
        <w:rPr>
          <w:spacing w:val="-94"/>
          <w:lang w:eastAsia="zh-CN"/>
        </w:rPr>
        <w:t>，</w:t>
      </w:r>
      <w:r>
        <w:rPr>
          <w:lang w:eastAsia="zh-CN"/>
        </w:rPr>
        <w:t>主动引导学</w:t>
      </w:r>
      <w:r>
        <w:rPr>
          <w:spacing w:val="-8"/>
          <w:lang w:eastAsia="zh-CN"/>
        </w:rPr>
        <w:t>生</w:t>
      </w:r>
      <w:r>
        <w:rPr>
          <w:lang w:eastAsia="zh-CN"/>
        </w:rPr>
        <w:t>如何应用信</w:t>
      </w:r>
      <w:r>
        <w:rPr>
          <w:spacing w:val="2"/>
          <w:lang w:eastAsia="zh-CN"/>
        </w:rPr>
        <w:t>息</w:t>
      </w:r>
      <w:r>
        <w:rPr>
          <w:lang w:eastAsia="zh-CN"/>
        </w:rPr>
        <w:t>化三</w:t>
      </w:r>
      <w:r>
        <w:rPr>
          <w:spacing w:val="-8"/>
          <w:lang w:eastAsia="zh-CN"/>
        </w:rPr>
        <w:t>维</w:t>
      </w:r>
      <w:r>
        <w:rPr>
          <w:lang w:eastAsia="zh-CN"/>
        </w:rPr>
        <w:t>模型和</w:t>
      </w:r>
      <w:r>
        <w:rPr>
          <w:spacing w:val="-8"/>
          <w:lang w:eastAsia="zh-CN"/>
        </w:rPr>
        <w:t>基</w:t>
      </w:r>
      <w:r>
        <w:rPr>
          <w:lang w:eastAsia="zh-CN"/>
        </w:rPr>
        <w:t>于三维视</w:t>
      </w:r>
      <w:r>
        <w:rPr>
          <w:lang w:eastAsia="zh-CN"/>
        </w:rPr>
        <w:t>角下的二维工程图样的表</w:t>
      </w:r>
      <w:r>
        <w:rPr>
          <w:spacing w:val="-8"/>
          <w:lang w:eastAsia="zh-CN"/>
        </w:rPr>
        <w:t>达</w:t>
      </w:r>
      <w:r>
        <w:rPr>
          <w:spacing w:val="-44"/>
          <w:lang w:eastAsia="zh-CN"/>
        </w:rPr>
        <w:t>，</w:t>
      </w:r>
      <w:r>
        <w:rPr>
          <w:lang w:eastAsia="zh-CN"/>
        </w:rPr>
        <w:t>让学生</w:t>
      </w:r>
      <w:r>
        <w:rPr>
          <w:spacing w:val="-5"/>
          <w:lang w:eastAsia="zh-CN"/>
        </w:rPr>
        <w:t>在</w:t>
      </w:r>
      <w:r>
        <w:rPr>
          <w:lang w:eastAsia="zh-CN"/>
        </w:rPr>
        <w:t>产品设计过程</w:t>
      </w:r>
      <w:r>
        <w:rPr>
          <w:spacing w:val="-7"/>
          <w:lang w:eastAsia="zh-CN"/>
        </w:rPr>
        <w:t>中</w:t>
      </w:r>
      <w:r>
        <w:rPr>
          <w:spacing w:val="-43"/>
          <w:lang w:eastAsia="zh-CN"/>
        </w:rPr>
        <w:t>，</w:t>
      </w:r>
      <w:r>
        <w:rPr>
          <w:spacing w:val="-8"/>
          <w:lang w:eastAsia="zh-CN"/>
        </w:rPr>
        <w:t>就</w:t>
      </w:r>
      <w:r>
        <w:rPr>
          <w:lang w:eastAsia="zh-CN"/>
        </w:rPr>
        <w:t>自觉地将</w:t>
      </w:r>
      <w:r>
        <w:rPr>
          <w:lang w:eastAsia="zh-CN"/>
        </w:rPr>
        <w:t>概念设计</w:t>
      </w:r>
      <w:r>
        <w:rPr>
          <w:spacing w:val="-29"/>
          <w:lang w:eastAsia="zh-CN"/>
        </w:rPr>
        <w:t>、</w:t>
      </w:r>
      <w:r>
        <w:rPr>
          <w:lang w:eastAsia="zh-CN"/>
        </w:rPr>
        <w:t>结构设</w:t>
      </w:r>
      <w:r>
        <w:rPr>
          <w:spacing w:val="-8"/>
          <w:lang w:eastAsia="zh-CN"/>
        </w:rPr>
        <w:t>计</w:t>
      </w:r>
      <w:r>
        <w:rPr>
          <w:spacing w:val="-29"/>
          <w:lang w:eastAsia="zh-CN"/>
        </w:rPr>
        <w:t>、</w:t>
      </w:r>
      <w:r>
        <w:rPr>
          <w:lang w:eastAsia="zh-CN"/>
        </w:rPr>
        <w:t>工艺设</w:t>
      </w:r>
      <w:r>
        <w:rPr>
          <w:spacing w:val="2"/>
          <w:lang w:eastAsia="zh-CN"/>
        </w:rPr>
        <w:t>计</w:t>
      </w:r>
      <w:r>
        <w:rPr>
          <w:lang w:eastAsia="zh-CN"/>
        </w:rPr>
        <w:t>和</w:t>
      </w:r>
      <w:r>
        <w:rPr>
          <w:spacing w:val="-8"/>
          <w:lang w:eastAsia="zh-CN"/>
        </w:rPr>
        <w:t>企</w:t>
      </w:r>
      <w:r>
        <w:rPr>
          <w:lang w:eastAsia="zh-CN"/>
        </w:rPr>
        <w:t>业需求等结合起</w:t>
      </w:r>
      <w:r>
        <w:rPr>
          <w:spacing w:val="-8"/>
          <w:lang w:eastAsia="zh-CN"/>
        </w:rPr>
        <w:t>来</w:t>
      </w:r>
      <w:r>
        <w:rPr>
          <w:spacing w:val="-28"/>
          <w:lang w:eastAsia="zh-CN"/>
        </w:rPr>
        <w:t>，</w:t>
      </w:r>
      <w:r>
        <w:rPr>
          <w:spacing w:val="-8"/>
          <w:lang w:eastAsia="zh-CN"/>
        </w:rPr>
        <w:t>内</w:t>
      </w:r>
      <w:r>
        <w:rPr>
          <w:lang w:eastAsia="zh-CN"/>
        </w:rPr>
        <w:t>容上具有</w:t>
      </w:r>
      <w:r>
        <w:rPr>
          <w:lang w:eastAsia="zh-CN"/>
        </w:rPr>
        <w:t>实用性和可视性</w:t>
      </w:r>
      <w:r>
        <w:rPr>
          <w:spacing w:val="-51"/>
          <w:lang w:eastAsia="zh-CN"/>
        </w:rPr>
        <w:t>，</w:t>
      </w:r>
      <w:r>
        <w:rPr>
          <w:lang w:eastAsia="zh-CN"/>
        </w:rPr>
        <w:t>同时有别于大学生</w:t>
      </w:r>
      <w:r>
        <w:rPr>
          <w:spacing w:val="-8"/>
          <w:lang w:eastAsia="zh-CN"/>
        </w:rPr>
        <w:t>机</w:t>
      </w:r>
      <w:r>
        <w:rPr>
          <w:lang w:eastAsia="zh-CN"/>
        </w:rPr>
        <w:t>械创新大</w:t>
      </w:r>
      <w:r>
        <w:rPr>
          <w:spacing w:val="-8"/>
          <w:lang w:eastAsia="zh-CN"/>
        </w:rPr>
        <w:t>赛</w:t>
      </w:r>
      <w:r>
        <w:rPr>
          <w:spacing w:val="-42"/>
          <w:lang w:eastAsia="zh-CN"/>
        </w:rPr>
        <w:t>，</w:t>
      </w:r>
      <w:r>
        <w:rPr>
          <w:lang w:eastAsia="zh-CN"/>
        </w:rPr>
        <w:t>它让</w:t>
      </w:r>
      <w:r>
        <w:rPr>
          <w:spacing w:val="-8"/>
          <w:lang w:eastAsia="zh-CN"/>
        </w:rPr>
        <w:t>学</w:t>
      </w:r>
      <w:r>
        <w:rPr>
          <w:lang w:eastAsia="zh-CN"/>
        </w:rPr>
        <w:t>生更专注</w:t>
      </w:r>
      <w:r>
        <w:rPr>
          <w:spacing w:val="-1"/>
          <w:lang w:eastAsia="zh-CN"/>
        </w:rPr>
        <w:t>于机械结构设计表达的范畴。</w:t>
      </w:r>
    </w:p>
    <w:p w:rsidR="00622203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二、大赛的主题</w:t>
      </w:r>
    </w:p>
    <w:p w:rsidR="002B58F1" w:rsidRPr="00622203" w:rsidRDefault="00DC11E0" w:rsidP="00622203">
      <w:pPr>
        <w:spacing w:before="155"/>
        <w:ind w:right="2032" w:firstLineChars="151" w:firstLine="423"/>
        <w:rPr>
          <w:rFonts w:ascii="楷体" w:eastAsia="楷体" w:hAnsi="楷体"/>
          <w:sz w:val="28"/>
          <w:szCs w:val="28"/>
          <w:lang w:eastAsia="zh-CN"/>
        </w:rPr>
      </w:pPr>
      <w:r w:rsidRPr="00622203">
        <w:rPr>
          <w:rFonts w:ascii="楷体" w:eastAsia="楷体" w:hAnsi="楷体"/>
          <w:sz w:val="28"/>
          <w:szCs w:val="28"/>
          <w:lang w:eastAsia="zh-CN"/>
        </w:rPr>
        <w:t>大赛的主题：九天揽月，深空探索。</w:t>
      </w:r>
    </w:p>
    <w:p w:rsidR="00622203" w:rsidRDefault="00DC11E0" w:rsidP="00622203">
      <w:pPr>
        <w:pStyle w:val="a3"/>
        <w:ind w:left="0" w:firstLineChars="151" w:firstLine="423"/>
        <w:jc w:val="both"/>
        <w:rPr>
          <w:lang w:eastAsia="zh-CN"/>
        </w:rPr>
      </w:pPr>
      <w:r w:rsidRPr="00622203">
        <w:rPr>
          <w:lang w:eastAsia="zh-CN"/>
        </w:rPr>
        <w:t>学生可以针对与航空航天相关的机器及模型进行三维设计和表</w:t>
      </w:r>
      <w:r w:rsidRPr="00622203">
        <w:rPr>
          <w:lang w:eastAsia="zh-CN"/>
        </w:rPr>
        <w:t>达，必须对所设计的机器有较为详细的技术说明。</w:t>
      </w:r>
    </w:p>
    <w:p w:rsidR="002B58F1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三、大赛原则</w:t>
      </w:r>
    </w:p>
    <w:p w:rsidR="00622203" w:rsidRDefault="00DC11E0" w:rsidP="00622203">
      <w:pPr>
        <w:spacing w:before="44"/>
        <w:ind w:right="2032" w:firstLineChars="151" w:firstLine="421"/>
        <w:rPr>
          <w:rFonts w:ascii="楷体" w:eastAsia="楷体" w:hAnsi="楷体" w:cs="楷体"/>
          <w:spacing w:val="29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鼓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励参与、公平公正、权威评选。</w:t>
      </w:r>
    </w:p>
    <w:p w:rsidR="002B58F1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四、大赛的选题、内容与设计要求，评分标准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lang w:eastAsia="zh-CN"/>
        </w:rPr>
      </w:pPr>
      <w:r>
        <w:rPr>
          <w:lang w:eastAsia="zh-CN"/>
        </w:rPr>
        <w:t>参赛的作品必须</w:t>
      </w:r>
      <w:r>
        <w:rPr>
          <w:spacing w:val="1"/>
          <w:lang w:eastAsia="zh-CN"/>
        </w:rPr>
        <w:t>与</w:t>
      </w:r>
      <w:r>
        <w:rPr>
          <w:lang w:eastAsia="zh-CN"/>
        </w:rPr>
        <w:t>大赛的</w:t>
      </w:r>
      <w:r>
        <w:rPr>
          <w:spacing w:val="-7"/>
          <w:lang w:eastAsia="zh-CN"/>
        </w:rPr>
        <w:t>选</w:t>
      </w:r>
      <w:r>
        <w:rPr>
          <w:lang w:eastAsia="zh-CN"/>
        </w:rPr>
        <w:t>题和内容相</w:t>
      </w:r>
      <w:r>
        <w:rPr>
          <w:spacing w:val="1"/>
          <w:lang w:eastAsia="zh-CN"/>
        </w:rPr>
        <w:t>符</w:t>
      </w:r>
      <w:r>
        <w:rPr>
          <w:spacing w:val="-94"/>
          <w:lang w:eastAsia="zh-CN"/>
        </w:rPr>
        <w:t>，</w:t>
      </w:r>
      <w:r>
        <w:rPr>
          <w:lang w:eastAsia="zh-CN"/>
        </w:rPr>
        <w:t>在满</w:t>
      </w:r>
      <w:r>
        <w:rPr>
          <w:spacing w:val="-8"/>
          <w:lang w:eastAsia="zh-CN"/>
        </w:rPr>
        <w:t>足</w:t>
      </w:r>
      <w:r>
        <w:rPr>
          <w:lang w:eastAsia="zh-CN"/>
        </w:rPr>
        <w:t>功能需</w:t>
      </w:r>
      <w:r>
        <w:rPr>
          <w:spacing w:val="-8"/>
          <w:lang w:eastAsia="zh-CN"/>
        </w:rPr>
        <w:t>求</w:t>
      </w:r>
      <w:r>
        <w:rPr>
          <w:lang w:eastAsia="zh-CN"/>
        </w:rPr>
        <w:t>条件</w:t>
      </w:r>
      <w:r>
        <w:rPr>
          <w:spacing w:val="-4"/>
          <w:lang w:eastAsia="zh-CN"/>
        </w:rPr>
        <w:t>下，力求作品结构合理、可靠、实用、美观，同时也应注意机械设计</w:t>
      </w:r>
      <w:r>
        <w:rPr>
          <w:lang w:eastAsia="zh-CN"/>
        </w:rPr>
        <w:t>竞赛与工业造型设计竞赛</w:t>
      </w:r>
      <w:r>
        <w:rPr>
          <w:spacing w:val="-8"/>
          <w:lang w:eastAsia="zh-CN"/>
        </w:rPr>
        <w:t>在</w:t>
      </w:r>
      <w:r>
        <w:rPr>
          <w:lang w:eastAsia="zh-CN"/>
        </w:rPr>
        <w:t>关注点方面的差异</w:t>
      </w:r>
      <w:r>
        <w:rPr>
          <w:spacing w:val="-91"/>
          <w:lang w:eastAsia="zh-CN"/>
        </w:rPr>
        <w:t>。</w:t>
      </w:r>
      <w:r>
        <w:rPr>
          <w:spacing w:val="-8"/>
          <w:lang w:eastAsia="zh-CN"/>
        </w:rPr>
        <w:t>参</w:t>
      </w:r>
      <w:r>
        <w:rPr>
          <w:lang w:eastAsia="zh-CN"/>
        </w:rPr>
        <w:t>赛团队</w:t>
      </w:r>
      <w:r>
        <w:rPr>
          <w:spacing w:val="-8"/>
          <w:lang w:eastAsia="zh-CN"/>
        </w:rPr>
        <w:t>或</w:t>
      </w:r>
      <w:r>
        <w:rPr>
          <w:lang w:eastAsia="zh-CN"/>
        </w:rPr>
        <w:t>个人提交</w:t>
      </w:r>
      <w:r>
        <w:rPr>
          <w:spacing w:val="6"/>
          <w:lang w:eastAsia="zh-CN"/>
        </w:rPr>
        <w:t>的参赛作品要求是原创且未曾在国内外类似竞赛中获奖。评分将依</w:t>
      </w:r>
      <w:r>
        <w:rPr>
          <w:lang w:eastAsia="zh-CN"/>
        </w:rPr>
        <w:t>据：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spacing w:val="-1"/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-1"/>
          <w:lang w:eastAsia="zh-CN"/>
        </w:rPr>
        <w:t>设计建模的难易性：根据复杂和难易程度，分成几个等级。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spacing w:val="-1"/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-1"/>
          <w:lang w:eastAsia="zh-CN"/>
        </w:rPr>
        <w:t>完整性：设计建模表达的细节是否完整。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spacing w:val="-1"/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设计合理性（机构原理、结构与强度</w:t>
      </w:r>
      <w:r>
        <w:rPr>
          <w:spacing w:val="2"/>
          <w:lang w:eastAsia="zh-CN"/>
        </w:rPr>
        <w:t>、</w:t>
      </w:r>
      <w:r>
        <w:rPr>
          <w:lang w:eastAsia="zh-CN"/>
        </w:rPr>
        <w:t>材料、重量等</w:t>
      </w:r>
      <w:r>
        <w:rPr>
          <w:spacing w:val="-137"/>
          <w:lang w:eastAsia="zh-CN"/>
        </w:rPr>
        <w:t>）</w:t>
      </w:r>
      <w:r>
        <w:rPr>
          <w:lang w:eastAsia="zh-CN"/>
        </w:rPr>
        <w:t>：主</w:t>
      </w:r>
      <w:r>
        <w:rPr>
          <w:spacing w:val="-1"/>
          <w:lang w:eastAsia="zh-CN"/>
        </w:rPr>
        <w:t>要考虑结构的可行性，工艺性，经济性。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spacing w:val="-1"/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作品的创新性</w:t>
      </w:r>
      <w:r>
        <w:rPr>
          <w:spacing w:val="-44"/>
          <w:lang w:eastAsia="zh-CN"/>
        </w:rPr>
        <w:t>：</w:t>
      </w:r>
      <w:r>
        <w:rPr>
          <w:lang w:eastAsia="zh-CN"/>
        </w:rPr>
        <w:t>注重原创</w:t>
      </w:r>
      <w:r>
        <w:rPr>
          <w:spacing w:val="-44"/>
          <w:lang w:eastAsia="zh-CN"/>
        </w:rPr>
        <w:t>，</w:t>
      </w:r>
      <w:r>
        <w:rPr>
          <w:lang w:eastAsia="zh-CN"/>
        </w:rPr>
        <w:t>创意新颖</w:t>
      </w:r>
      <w:r>
        <w:rPr>
          <w:spacing w:val="-44"/>
          <w:lang w:eastAsia="zh-CN"/>
        </w:rPr>
        <w:t>。</w:t>
      </w:r>
      <w:r>
        <w:rPr>
          <w:lang w:eastAsia="zh-CN"/>
        </w:rPr>
        <w:t>如</w:t>
      </w:r>
      <w:r>
        <w:rPr>
          <w:spacing w:val="-8"/>
          <w:lang w:eastAsia="zh-CN"/>
        </w:rPr>
        <w:t>发</w:t>
      </w:r>
      <w:r>
        <w:rPr>
          <w:lang w:eastAsia="zh-CN"/>
        </w:rPr>
        <w:t>现作品涉及知识</w:t>
      </w:r>
      <w:r>
        <w:rPr>
          <w:spacing w:val="-1"/>
          <w:lang w:eastAsia="zh-CN"/>
        </w:rPr>
        <w:t>产权等法律问题，由作者本人负责，取消比赛资格。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spacing w:val="-1"/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-1"/>
          <w:lang w:eastAsia="zh-CN"/>
        </w:rPr>
        <w:t>视频、动画：制作的精湛性、机器原理的表达。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lang w:eastAsia="zh-CN"/>
        </w:rPr>
        <w:t>工程图的规范性</w:t>
      </w:r>
      <w:r>
        <w:rPr>
          <w:spacing w:val="-123"/>
          <w:lang w:eastAsia="zh-CN"/>
        </w:rPr>
        <w:t>：</w:t>
      </w:r>
      <w:r>
        <w:rPr>
          <w:lang w:eastAsia="zh-CN"/>
        </w:rPr>
        <w:t>装</w:t>
      </w:r>
      <w:r>
        <w:rPr>
          <w:spacing w:val="-8"/>
          <w:lang w:eastAsia="zh-CN"/>
        </w:rPr>
        <w:t>配</w:t>
      </w:r>
      <w:r>
        <w:rPr>
          <w:lang w:eastAsia="zh-CN"/>
        </w:rPr>
        <w:t>工程图和主要结构</w:t>
      </w:r>
      <w:r>
        <w:rPr>
          <w:spacing w:val="-8"/>
          <w:lang w:eastAsia="zh-CN"/>
        </w:rPr>
        <w:t>零</w:t>
      </w:r>
      <w:r>
        <w:rPr>
          <w:lang w:eastAsia="zh-CN"/>
        </w:rPr>
        <w:t>件工程图若干的</w:t>
      </w:r>
      <w:r>
        <w:rPr>
          <w:lang w:eastAsia="zh-CN"/>
        </w:rPr>
        <w:t>评分。</w:t>
      </w:r>
    </w:p>
    <w:p w:rsidR="00622203" w:rsidRDefault="00DC11E0" w:rsidP="00622203">
      <w:pPr>
        <w:pStyle w:val="a3"/>
        <w:spacing w:before="73"/>
        <w:ind w:left="0" w:right="110" w:firstLineChars="151" w:firstLine="42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-1"/>
          <w:lang w:eastAsia="zh-CN"/>
        </w:rPr>
        <w:t>是否应用高级设计方法，如</w:t>
      </w:r>
      <w:r>
        <w:rPr>
          <w:rFonts w:cs="楷体"/>
          <w:spacing w:val="-3"/>
          <w:lang w:eastAsia="zh-CN"/>
        </w:rPr>
        <w:t>CAE</w:t>
      </w:r>
      <w:r>
        <w:rPr>
          <w:lang w:eastAsia="zh-CN"/>
        </w:rPr>
        <w:t>技术、再设计过程等。</w:t>
      </w:r>
    </w:p>
    <w:p w:rsidR="002B58F1" w:rsidRDefault="00DC11E0" w:rsidP="00622203">
      <w:pPr>
        <w:pStyle w:val="a3"/>
        <w:spacing w:before="73"/>
        <w:ind w:left="0" w:right="110" w:firstLineChars="151" w:firstLine="423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lastRenderedPageBreak/>
        <w:t>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spacing w:val="-29"/>
          <w:lang w:eastAsia="zh-CN"/>
        </w:rPr>
        <w:t>在</w:t>
      </w:r>
      <w:r>
        <w:rPr>
          <w:lang w:eastAsia="zh-CN"/>
        </w:rPr>
        <w:t>“</w:t>
      </w:r>
      <w:r>
        <w:rPr>
          <w:lang w:eastAsia="zh-CN"/>
        </w:rPr>
        <w:t>上图杯</w:t>
      </w:r>
      <w:r>
        <w:rPr>
          <w:spacing w:val="-29"/>
          <w:lang w:eastAsia="zh-CN"/>
        </w:rPr>
        <w:t>”</w:t>
      </w:r>
      <w:r>
        <w:rPr>
          <w:spacing w:val="-8"/>
          <w:lang w:eastAsia="zh-CN"/>
        </w:rPr>
        <w:t>大</w:t>
      </w:r>
      <w:r>
        <w:rPr>
          <w:lang w:eastAsia="zh-CN"/>
        </w:rPr>
        <w:t>赛举办当日将展</w:t>
      </w:r>
      <w:r>
        <w:rPr>
          <w:spacing w:val="-36"/>
          <w:lang w:eastAsia="zh-CN"/>
        </w:rPr>
        <w:t>示</w:t>
      </w:r>
      <w:r>
        <w:rPr>
          <w:lang w:eastAsia="zh-CN"/>
        </w:rPr>
        <w:t>（公示</w:t>
      </w:r>
      <w:r>
        <w:rPr>
          <w:spacing w:val="-36"/>
          <w:lang w:eastAsia="zh-CN"/>
        </w:rPr>
        <w:t>）</w:t>
      </w:r>
      <w:r>
        <w:rPr>
          <w:lang w:eastAsia="zh-CN"/>
        </w:rPr>
        <w:t>所有入围复赛的</w:t>
      </w:r>
      <w:r>
        <w:rPr>
          <w:spacing w:val="-1"/>
          <w:lang w:eastAsia="zh-CN"/>
        </w:rPr>
        <w:t>参赛作品，以接受大众的检验、保证参赛作品的原创性。</w:t>
      </w:r>
    </w:p>
    <w:p w:rsidR="00622203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五、大赛管理与组织机构</w:t>
      </w:r>
    </w:p>
    <w:p w:rsidR="002B58F1" w:rsidRPr="00622203" w:rsidRDefault="00DC11E0" w:rsidP="00622203">
      <w:pPr>
        <w:spacing w:before="180"/>
        <w:ind w:right="101" w:firstLineChars="151" w:firstLine="423"/>
        <w:rPr>
          <w:rFonts w:ascii="楷体" w:eastAsia="楷体" w:hAnsi="楷体"/>
          <w:sz w:val="28"/>
          <w:szCs w:val="28"/>
          <w:lang w:eastAsia="zh-CN"/>
        </w:rPr>
      </w:pPr>
      <w:r w:rsidRPr="00622203">
        <w:rPr>
          <w:rFonts w:ascii="楷体" w:eastAsia="楷体" w:hAnsi="楷体"/>
          <w:sz w:val="28"/>
          <w:szCs w:val="28"/>
          <w:lang w:eastAsia="zh-CN"/>
        </w:rPr>
        <w:t>主办单位</w:t>
      </w:r>
      <w:r w:rsidRPr="00622203">
        <w:rPr>
          <w:rFonts w:ascii="楷体" w:eastAsia="楷体" w:hAnsi="楷体"/>
          <w:sz w:val="28"/>
          <w:szCs w:val="28"/>
          <w:lang w:eastAsia="zh-CN"/>
        </w:rPr>
        <w:t>:</w:t>
      </w:r>
      <w:r w:rsidRPr="00622203">
        <w:rPr>
          <w:rFonts w:ascii="楷体" w:eastAsia="楷体" w:hAnsi="楷体"/>
          <w:sz w:val="28"/>
          <w:szCs w:val="28"/>
          <w:lang w:eastAsia="zh-CN"/>
        </w:rPr>
        <w:t>上海市教育委员会</w:t>
      </w:r>
    </w:p>
    <w:p w:rsidR="002B58F1" w:rsidRPr="00622203" w:rsidRDefault="00DC11E0" w:rsidP="00622203">
      <w:pPr>
        <w:spacing w:before="180"/>
        <w:ind w:right="101" w:firstLineChars="151" w:firstLine="423"/>
        <w:rPr>
          <w:rFonts w:ascii="楷体" w:eastAsia="楷体" w:hAnsi="楷体"/>
          <w:sz w:val="28"/>
          <w:szCs w:val="28"/>
          <w:lang w:eastAsia="zh-CN"/>
        </w:rPr>
      </w:pPr>
      <w:r w:rsidRPr="00622203">
        <w:rPr>
          <w:rFonts w:ascii="楷体" w:eastAsia="楷体" w:hAnsi="楷体"/>
          <w:sz w:val="28"/>
          <w:szCs w:val="28"/>
          <w:lang w:eastAsia="zh-CN"/>
        </w:rPr>
        <w:t>支持单位：上海市科学技术协会</w:t>
      </w:r>
    </w:p>
    <w:p w:rsidR="002B58F1" w:rsidRPr="00622203" w:rsidRDefault="00DC11E0" w:rsidP="00622203">
      <w:pPr>
        <w:spacing w:before="180"/>
        <w:ind w:right="101" w:firstLineChars="151" w:firstLine="423"/>
        <w:rPr>
          <w:rFonts w:ascii="楷体" w:eastAsia="楷体" w:hAnsi="楷体"/>
          <w:sz w:val="28"/>
          <w:szCs w:val="28"/>
          <w:lang w:eastAsia="zh-CN"/>
        </w:rPr>
      </w:pPr>
      <w:r w:rsidRPr="00622203">
        <w:rPr>
          <w:rFonts w:ascii="楷体" w:eastAsia="楷体" w:hAnsi="楷体"/>
          <w:sz w:val="28"/>
          <w:szCs w:val="28"/>
          <w:lang w:eastAsia="zh-CN"/>
        </w:rPr>
        <w:t>承办单位：上海市工程图学学会</w:t>
      </w:r>
      <w:r w:rsidRPr="00622203">
        <w:rPr>
          <w:rFonts w:ascii="楷体" w:eastAsia="楷体" w:hAnsi="楷体"/>
          <w:sz w:val="28"/>
          <w:szCs w:val="28"/>
          <w:lang w:eastAsia="zh-CN"/>
        </w:rPr>
        <w:tab/>
      </w:r>
      <w:r w:rsidRPr="00622203">
        <w:rPr>
          <w:rFonts w:ascii="楷体" w:eastAsia="楷体" w:hAnsi="楷体"/>
          <w:sz w:val="28"/>
          <w:szCs w:val="28"/>
          <w:lang w:eastAsia="zh-CN"/>
        </w:rPr>
        <w:t>东华大学</w:t>
      </w:r>
      <w:r w:rsidRPr="00622203">
        <w:rPr>
          <w:rFonts w:ascii="楷体" w:eastAsia="楷体" w:hAnsi="楷体"/>
          <w:sz w:val="28"/>
          <w:szCs w:val="28"/>
          <w:lang w:eastAsia="zh-CN"/>
        </w:rPr>
        <w:t>为保证大赛的顺利开</w:t>
      </w:r>
      <w:r w:rsidRPr="00622203">
        <w:rPr>
          <w:rFonts w:ascii="楷体" w:eastAsia="楷体" w:hAnsi="楷体"/>
          <w:sz w:val="28"/>
          <w:szCs w:val="28"/>
          <w:lang w:eastAsia="zh-CN"/>
        </w:rPr>
        <w:t>展</w:t>
      </w:r>
      <w:r w:rsidRPr="00622203">
        <w:rPr>
          <w:rFonts w:ascii="楷体" w:eastAsia="楷体" w:hAnsi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/>
          <w:sz w:val="28"/>
          <w:szCs w:val="28"/>
          <w:lang w:eastAsia="zh-CN"/>
        </w:rPr>
        <w:t>大赛的组</w:t>
      </w:r>
      <w:r w:rsidRPr="00622203">
        <w:rPr>
          <w:rFonts w:ascii="楷体" w:eastAsia="楷体" w:hAnsi="楷体"/>
          <w:sz w:val="28"/>
          <w:szCs w:val="28"/>
          <w:lang w:eastAsia="zh-CN"/>
        </w:rPr>
        <w:t>织</w:t>
      </w:r>
      <w:r w:rsidRPr="00622203">
        <w:rPr>
          <w:rFonts w:ascii="楷体" w:eastAsia="楷体" w:hAnsi="楷体"/>
          <w:sz w:val="28"/>
          <w:szCs w:val="28"/>
          <w:lang w:eastAsia="zh-CN"/>
        </w:rPr>
        <w:t>、</w:t>
      </w:r>
      <w:r w:rsidRPr="00622203">
        <w:rPr>
          <w:rFonts w:ascii="楷体" w:eastAsia="楷体" w:hAnsi="楷体"/>
          <w:sz w:val="28"/>
          <w:szCs w:val="28"/>
          <w:lang w:eastAsia="zh-CN"/>
        </w:rPr>
        <w:t>评审与宣</w:t>
      </w:r>
      <w:r w:rsidRPr="00622203">
        <w:rPr>
          <w:rFonts w:ascii="楷体" w:eastAsia="楷体" w:hAnsi="楷体"/>
          <w:sz w:val="28"/>
          <w:szCs w:val="28"/>
          <w:lang w:eastAsia="zh-CN"/>
        </w:rPr>
        <w:t>传</w:t>
      </w:r>
      <w:r w:rsidRPr="00622203">
        <w:rPr>
          <w:rFonts w:ascii="楷体" w:eastAsia="楷体" w:hAnsi="楷体"/>
          <w:sz w:val="28"/>
          <w:szCs w:val="28"/>
          <w:lang w:eastAsia="zh-CN"/>
        </w:rPr>
        <w:t>等工作</w:t>
      </w:r>
      <w:r w:rsidRPr="00622203">
        <w:rPr>
          <w:rFonts w:ascii="楷体" w:eastAsia="楷体" w:hAnsi="楷体"/>
          <w:sz w:val="28"/>
          <w:szCs w:val="28"/>
          <w:lang w:eastAsia="zh-CN"/>
        </w:rPr>
        <w:t>由</w:t>
      </w:r>
      <w:r w:rsidRPr="00622203">
        <w:rPr>
          <w:rFonts w:ascii="楷体" w:eastAsia="楷体" w:hAnsi="楷体"/>
          <w:sz w:val="28"/>
          <w:szCs w:val="28"/>
          <w:lang w:eastAsia="zh-CN"/>
        </w:rPr>
        <w:t>大赛</w:t>
      </w:r>
      <w:r w:rsidRPr="00622203">
        <w:rPr>
          <w:rFonts w:ascii="楷体" w:eastAsia="楷体" w:hAnsi="楷体"/>
          <w:sz w:val="28"/>
          <w:szCs w:val="28"/>
          <w:lang w:eastAsia="zh-CN"/>
        </w:rPr>
        <w:t>组委会负责，日常工作由秘书处承担。</w:t>
      </w:r>
    </w:p>
    <w:p w:rsidR="00622203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六、参赛条件与方式</w:t>
      </w:r>
    </w:p>
    <w:p w:rsidR="002B58F1" w:rsidRP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z w:val="28"/>
          <w:szCs w:val="28"/>
          <w:lang w:eastAsia="zh-CN"/>
        </w:rPr>
        <w:t>1</w:t>
      </w:r>
      <w:r w:rsidR="00622203">
        <w:rPr>
          <w:rFonts w:ascii="楷体" w:eastAsia="楷体" w:hAnsi="楷体" w:cs="楷体" w:hint="eastAsia"/>
          <w:sz w:val="28"/>
          <w:szCs w:val="28"/>
          <w:lang w:eastAsia="zh-CN"/>
        </w:rPr>
        <w:t>．</w:t>
      </w:r>
      <w:r>
        <w:rPr>
          <w:rFonts w:ascii="楷体" w:eastAsia="楷体" w:hAnsi="楷体" w:cs="楷体"/>
          <w:sz w:val="28"/>
          <w:szCs w:val="28"/>
          <w:lang w:eastAsia="zh-CN"/>
        </w:rPr>
        <w:t>参赛条件：在校本、专科大学生均可以个人或小组的方式，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通过学校推荐报名参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加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每个参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团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队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学生人数不得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多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于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3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人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指导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教师不多于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2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人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；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参赛团队以机械类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专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业学生为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主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也可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以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由不同学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科专业的学生组成，以便发挥各自专业特长应对设计目标。</w:t>
      </w:r>
    </w:p>
    <w:p w:rsidR="002B58F1" w:rsidRDefault="00DC11E0" w:rsidP="00622203">
      <w:pPr>
        <w:pStyle w:val="a3"/>
        <w:spacing w:before="73"/>
        <w:ind w:left="0" w:right="237" w:firstLineChars="151" w:firstLine="423"/>
        <w:jc w:val="both"/>
        <w:rPr>
          <w:lang w:eastAsia="zh-CN"/>
        </w:rPr>
      </w:pPr>
      <w:r>
        <w:rPr>
          <w:rFonts w:cs="楷体"/>
          <w:lang w:eastAsia="zh-CN"/>
        </w:rPr>
        <w:t>2</w:t>
      </w:r>
      <w:r>
        <w:rPr>
          <w:lang w:eastAsia="zh-CN"/>
        </w:rPr>
        <w:t>．参赛方式：参赛队学生自接到大赛通知后，即可按大赛主题</w:t>
      </w:r>
      <w:r>
        <w:rPr>
          <w:lang w:eastAsia="zh-CN"/>
        </w:rPr>
        <w:t>和内容的要求进行准</w:t>
      </w:r>
      <w:r>
        <w:rPr>
          <w:spacing w:val="-8"/>
          <w:lang w:eastAsia="zh-CN"/>
        </w:rPr>
        <w:t>备</w:t>
      </w:r>
      <w:r>
        <w:rPr>
          <w:spacing w:val="-44"/>
          <w:lang w:eastAsia="zh-CN"/>
        </w:rPr>
        <w:t>，</w:t>
      </w:r>
      <w:r>
        <w:rPr>
          <w:lang w:eastAsia="zh-CN"/>
        </w:rPr>
        <w:t>最</w:t>
      </w:r>
      <w:r>
        <w:rPr>
          <w:spacing w:val="2"/>
          <w:lang w:eastAsia="zh-CN"/>
        </w:rPr>
        <w:t>终</w:t>
      </w:r>
      <w:r>
        <w:rPr>
          <w:lang w:eastAsia="zh-CN"/>
        </w:rPr>
        <w:t>以完成</w:t>
      </w:r>
      <w:r>
        <w:rPr>
          <w:spacing w:val="-8"/>
          <w:lang w:eastAsia="zh-CN"/>
        </w:rPr>
        <w:t>三</w:t>
      </w:r>
      <w:r>
        <w:rPr>
          <w:lang w:eastAsia="zh-CN"/>
        </w:rPr>
        <w:t>维作品的设</w:t>
      </w:r>
      <w:r>
        <w:rPr>
          <w:spacing w:val="-8"/>
          <w:lang w:eastAsia="zh-CN"/>
        </w:rPr>
        <w:t>计</w:t>
      </w:r>
      <w:r>
        <w:rPr>
          <w:spacing w:val="-44"/>
          <w:lang w:eastAsia="zh-CN"/>
        </w:rPr>
        <w:t>，</w:t>
      </w:r>
      <w:r>
        <w:rPr>
          <w:lang w:eastAsia="zh-CN"/>
        </w:rPr>
        <w:t>并</w:t>
      </w:r>
      <w:r>
        <w:rPr>
          <w:spacing w:val="-8"/>
          <w:lang w:eastAsia="zh-CN"/>
        </w:rPr>
        <w:t>向</w:t>
      </w:r>
      <w:r>
        <w:rPr>
          <w:lang w:eastAsia="zh-CN"/>
        </w:rPr>
        <w:t>组委会提</w:t>
      </w:r>
      <w:r>
        <w:rPr>
          <w:lang w:eastAsia="zh-CN"/>
        </w:rPr>
        <w:t>交：</w:t>
      </w:r>
    </w:p>
    <w:p w:rsidR="002B58F1" w:rsidRDefault="00DC11E0" w:rsidP="00622203">
      <w:pPr>
        <w:pStyle w:val="a3"/>
        <w:spacing w:before="78"/>
        <w:ind w:left="0" w:firstLineChars="151" w:firstLine="421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cs="楷体"/>
          <w:spacing w:val="-1"/>
          <w:lang w:eastAsia="zh-CN"/>
        </w:rPr>
        <w:t>1</w:t>
      </w:r>
      <w:r>
        <w:rPr>
          <w:spacing w:val="-1"/>
          <w:lang w:eastAsia="zh-CN"/>
        </w:rPr>
        <w:t>）大赛作品报名表</w:t>
      </w:r>
      <w:r>
        <w:rPr>
          <w:rFonts w:cs="楷体"/>
          <w:spacing w:val="-1"/>
          <w:lang w:eastAsia="zh-CN"/>
        </w:rPr>
        <w:t>(</w:t>
      </w:r>
      <w:r>
        <w:rPr>
          <w:spacing w:val="-1"/>
          <w:lang w:eastAsia="zh-CN"/>
        </w:rPr>
        <w:t>电子文档</w:t>
      </w:r>
      <w:r>
        <w:rPr>
          <w:rFonts w:cs="楷体"/>
          <w:spacing w:val="-1"/>
          <w:lang w:eastAsia="zh-CN"/>
        </w:rPr>
        <w:t>)</w:t>
      </w:r>
      <w:r>
        <w:rPr>
          <w:spacing w:val="-1"/>
          <w:lang w:eastAsia="zh-CN"/>
        </w:rPr>
        <w:t>；</w:t>
      </w:r>
    </w:p>
    <w:p w:rsidR="002B58F1" w:rsidRDefault="00DC11E0" w:rsidP="00622203">
      <w:pPr>
        <w:pStyle w:val="a3"/>
        <w:spacing w:before="94"/>
        <w:ind w:left="0" w:firstLineChars="151" w:firstLine="421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cs="楷体"/>
          <w:spacing w:val="-1"/>
          <w:lang w:eastAsia="zh-CN"/>
        </w:rPr>
        <w:t>2</w:t>
      </w:r>
      <w:r>
        <w:rPr>
          <w:spacing w:val="-1"/>
          <w:lang w:eastAsia="zh-CN"/>
        </w:rPr>
        <w:t>）完整的设计说明书</w:t>
      </w:r>
      <w:r>
        <w:rPr>
          <w:rFonts w:cs="楷体"/>
          <w:spacing w:val="-1"/>
          <w:lang w:eastAsia="zh-CN"/>
        </w:rPr>
        <w:t>(</w:t>
      </w:r>
      <w:r>
        <w:rPr>
          <w:spacing w:val="-1"/>
          <w:lang w:eastAsia="zh-CN"/>
        </w:rPr>
        <w:t>电子文档</w:t>
      </w:r>
      <w:r>
        <w:rPr>
          <w:rFonts w:cs="楷体"/>
          <w:spacing w:val="-1"/>
          <w:lang w:eastAsia="zh-CN"/>
        </w:rPr>
        <w:t>)</w:t>
      </w:r>
      <w:r>
        <w:rPr>
          <w:spacing w:val="-1"/>
          <w:lang w:eastAsia="zh-CN"/>
        </w:rPr>
        <w:t>；</w:t>
      </w:r>
    </w:p>
    <w:p w:rsidR="002B58F1" w:rsidRDefault="00DC11E0" w:rsidP="00622203">
      <w:pPr>
        <w:pStyle w:val="a3"/>
        <w:spacing w:before="94"/>
        <w:ind w:left="0" w:right="233" w:firstLineChars="151" w:firstLine="423"/>
        <w:rPr>
          <w:lang w:eastAsia="zh-CN"/>
        </w:rPr>
      </w:pPr>
      <w:r>
        <w:rPr>
          <w:lang w:eastAsia="zh-CN"/>
        </w:rPr>
        <w:t>（</w:t>
      </w:r>
      <w:r>
        <w:rPr>
          <w:rFonts w:cs="楷体"/>
          <w:lang w:eastAsia="zh-CN"/>
        </w:rPr>
        <w:t>3</w:t>
      </w:r>
      <w:r>
        <w:rPr>
          <w:lang w:eastAsia="zh-CN"/>
        </w:rPr>
        <w:t>）作品的三维模型（方式：在报名表上注明软件，方便安排</w:t>
      </w:r>
      <w:r>
        <w:rPr>
          <w:lang w:eastAsia="zh-CN"/>
        </w:rPr>
        <w:t>评委</w:t>
      </w:r>
      <w:r>
        <w:rPr>
          <w:spacing w:val="-137"/>
          <w:lang w:eastAsia="zh-CN"/>
        </w:rPr>
        <w:t>）</w:t>
      </w:r>
      <w:r>
        <w:rPr>
          <w:lang w:eastAsia="zh-CN"/>
        </w:rPr>
        <w:t>；</w:t>
      </w:r>
    </w:p>
    <w:p w:rsidR="00622203" w:rsidRDefault="00DC11E0" w:rsidP="00622203">
      <w:pPr>
        <w:pStyle w:val="a3"/>
        <w:spacing w:before="78"/>
        <w:ind w:left="0" w:firstLineChars="151" w:firstLine="421"/>
        <w:rPr>
          <w:spacing w:val="-1"/>
          <w:lang w:eastAsia="zh-CN"/>
        </w:rPr>
      </w:pPr>
      <w:r>
        <w:rPr>
          <w:spacing w:val="-1"/>
          <w:lang w:eastAsia="zh-CN"/>
        </w:rPr>
        <w:t>（</w:t>
      </w:r>
      <w:r>
        <w:rPr>
          <w:rFonts w:cs="楷体"/>
          <w:spacing w:val="-1"/>
          <w:lang w:eastAsia="zh-CN"/>
        </w:rPr>
        <w:t>4</w:t>
      </w:r>
      <w:r>
        <w:rPr>
          <w:spacing w:val="-1"/>
          <w:lang w:eastAsia="zh-CN"/>
        </w:rPr>
        <w:t>）装配工程图和主要结构零件工程图若干</w:t>
      </w:r>
      <w:r>
        <w:rPr>
          <w:rFonts w:cs="楷体"/>
          <w:spacing w:val="-1"/>
          <w:lang w:eastAsia="zh-CN"/>
        </w:rPr>
        <w:t>(</w:t>
      </w:r>
      <w:r>
        <w:rPr>
          <w:spacing w:val="-1"/>
          <w:lang w:eastAsia="zh-CN"/>
        </w:rPr>
        <w:t>电子文档</w:t>
      </w:r>
      <w:r>
        <w:rPr>
          <w:rFonts w:cs="楷体"/>
          <w:spacing w:val="-1"/>
          <w:lang w:eastAsia="zh-CN"/>
        </w:rPr>
        <w:t>)</w:t>
      </w:r>
      <w:r>
        <w:rPr>
          <w:spacing w:val="-1"/>
          <w:lang w:eastAsia="zh-CN"/>
        </w:rPr>
        <w:t>；</w:t>
      </w:r>
    </w:p>
    <w:p w:rsidR="00622203" w:rsidRDefault="00DC11E0" w:rsidP="00622203">
      <w:pPr>
        <w:pStyle w:val="a3"/>
        <w:spacing w:before="78"/>
        <w:ind w:left="0" w:firstLineChars="151" w:firstLine="423"/>
        <w:rPr>
          <w:rFonts w:cs="楷体"/>
          <w:lang w:eastAsia="zh-CN"/>
        </w:rPr>
      </w:pPr>
      <w:r>
        <w:rPr>
          <w:rFonts w:cs="楷体"/>
          <w:lang w:eastAsia="zh-CN"/>
        </w:rPr>
        <w:t>（</w:t>
      </w:r>
      <w:r>
        <w:rPr>
          <w:rFonts w:cs="楷体"/>
          <w:spacing w:val="-4"/>
          <w:lang w:eastAsia="zh-CN"/>
        </w:rPr>
        <w:t>5</w:t>
      </w:r>
      <w:r>
        <w:rPr>
          <w:rFonts w:cs="楷体"/>
          <w:lang w:eastAsia="zh-CN"/>
        </w:rPr>
        <w:t>）仿真动画或视频录像</w:t>
      </w:r>
      <w:r>
        <w:rPr>
          <w:rFonts w:cs="楷体"/>
          <w:spacing w:val="1"/>
          <w:lang w:eastAsia="zh-CN"/>
        </w:rPr>
        <w:t>（</w:t>
      </w:r>
      <w:r>
        <w:rPr>
          <w:rFonts w:cs="楷体"/>
          <w:lang w:eastAsia="zh-CN"/>
        </w:rPr>
        <w:t>3</w:t>
      </w:r>
      <w:r>
        <w:rPr>
          <w:rFonts w:cs="楷体"/>
          <w:lang w:eastAsia="zh-CN"/>
        </w:rPr>
        <w:t>分钟之</w:t>
      </w:r>
      <w:r>
        <w:rPr>
          <w:rFonts w:cs="楷体"/>
          <w:spacing w:val="-8"/>
          <w:lang w:eastAsia="zh-CN"/>
        </w:rPr>
        <w:t>内</w:t>
      </w:r>
      <w:r>
        <w:rPr>
          <w:rFonts w:cs="楷体"/>
          <w:spacing w:val="-137"/>
          <w:lang w:eastAsia="zh-CN"/>
        </w:rPr>
        <w:t>）</w:t>
      </w:r>
      <w:r>
        <w:rPr>
          <w:rFonts w:cs="楷体"/>
          <w:lang w:eastAsia="zh-CN"/>
        </w:rPr>
        <w:t>。</w:t>
      </w:r>
    </w:p>
    <w:p w:rsidR="00622203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七、大赛相关进程的时间安排</w:t>
      </w:r>
    </w:p>
    <w:p w:rsidR="002B58F1" w:rsidRP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 w:rsidRPr="00622203">
        <w:rPr>
          <w:rFonts w:ascii="楷体" w:eastAsia="楷体" w:hAnsi="楷体" w:cs="楷体"/>
          <w:sz w:val="28"/>
          <w:szCs w:val="28"/>
          <w:lang w:eastAsia="zh-CN"/>
        </w:rPr>
        <w:t>大赛分初赛和复赛两轮进行，初赛免费，进入复赛的团队适当收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费（暂定每个参赛团队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28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0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元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）。</w:t>
      </w:r>
    </w:p>
    <w:p w:rsidR="002B58F1" w:rsidRP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、初赛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：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公布主题（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3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2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，提交报名表（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="00FB3319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，提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交参赛作品（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="00FB3319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，专家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评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审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3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日～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8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；</w:t>
      </w:r>
    </w:p>
    <w:p w:rsidR="002B58F1" w:rsidRP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 w:rsidRPr="00622203">
        <w:rPr>
          <w:rFonts w:ascii="楷体" w:eastAsia="楷体" w:hAnsi="楷体" w:cs="楷体"/>
          <w:sz w:val="28"/>
          <w:szCs w:val="28"/>
          <w:lang w:eastAsia="zh-CN"/>
        </w:rPr>
        <w:t>2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、复赛：确定入围复赛名单（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19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日）并发出复赛通知，复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赛将采用答辩方式进行（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与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“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上图杯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”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大赛同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时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进行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。</w:t>
      </w:r>
    </w:p>
    <w:p w:rsidR="002B58F1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八、评奖</w:t>
      </w:r>
    </w:p>
    <w:p w:rsid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 w:rsidRPr="00622203">
        <w:rPr>
          <w:rFonts w:ascii="楷体" w:eastAsia="楷体" w:hAnsi="楷体" w:cs="楷体"/>
          <w:sz w:val="28"/>
          <w:szCs w:val="28"/>
          <w:lang w:eastAsia="zh-CN"/>
        </w:rPr>
        <w:t>复赛（决赛）设立特等奖和一、二等奖。</w:t>
      </w:r>
    </w:p>
    <w:p w:rsidR="002B58F1" w:rsidRPr="00622203" w:rsidRDefault="00DC11E0" w:rsidP="00622203">
      <w:pPr>
        <w:pStyle w:val="1"/>
        <w:ind w:left="0" w:firstLineChars="151" w:firstLine="424"/>
        <w:rPr>
          <w:lang w:eastAsia="zh-CN"/>
        </w:rPr>
      </w:pPr>
      <w:r w:rsidRPr="00622203">
        <w:rPr>
          <w:lang w:eastAsia="zh-CN"/>
        </w:rPr>
        <w:t>九、大赛报名</w:t>
      </w:r>
    </w:p>
    <w:p w:rsidR="002B58F1" w:rsidRPr="00622203" w:rsidRDefault="00DC11E0" w:rsidP="00622203">
      <w:pPr>
        <w:spacing w:before="58"/>
        <w:ind w:right="238" w:firstLineChars="151" w:firstLine="423"/>
        <w:rPr>
          <w:rFonts w:ascii="楷体" w:eastAsia="楷体" w:hAnsi="楷体" w:cs="楷体"/>
          <w:sz w:val="28"/>
          <w:szCs w:val="28"/>
          <w:lang w:eastAsia="zh-CN"/>
        </w:rPr>
      </w:pPr>
      <w:r w:rsidRPr="00622203">
        <w:rPr>
          <w:rFonts w:ascii="楷体" w:eastAsia="楷体" w:hAnsi="楷体" w:cs="楷体"/>
          <w:sz w:val="28"/>
          <w:szCs w:val="28"/>
          <w:lang w:eastAsia="zh-CN"/>
        </w:rPr>
        <w:t>请各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参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赛团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队在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2017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年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月</w:t>
      </w:r>
      <w:r w:rsidR="00622203">
        <w:rPr>
          <w:rFonts w:ascii="楷体" w:eastAsia="楷体" w:hAnsi="楷体" w:cs="楷体"/>
          <w:sz w:val="28"/>
          <w:szCs w:val="28"/>
          <w:lang w:eastAsia="zh-CN"/>
        </w:rPr>
        <w:t>5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日前将参赛报名表（附件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）与参赛作品的电子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版发送至</w:t>
      </w:r>
      <w:r w:rsidR="00FB3319">
        <w:rPr>
          <w:rFonts w:ascii="楷体" w:eastAsia="楷体" w:hAnsi="楷体" w:cs="楷体" w:hint="eastAsia"/>
          <w:sz w:val="28"/>
          <w:szCs w:val="28"/>
          <w:lang w:eastAsia="zh-CN"/>
        </w:rPr>
        <w:t>tangjueming@sues.edu.cn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。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提交作品后</w:t>
      </w:r>
      <w:r w:rsidR="00FB3319">
        <w:rPr>
          <w:rFonts w:ascii="楷体" w:eastAsia="楷体" w:hAnsi="楷体" w:cs="楷体"/>
          <w:sz w:val="28"/>
          <w:szCs w:val="28"/>
          <w:lang w:eastAsia="zh-CN"/>
        </w:rPr>
        <w:t>2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周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内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大赛组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委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会评审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团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将会对参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赛作品进行评定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初赛选拔后在复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前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1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周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，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lastRenderedPageBreak/>
        <w:t>向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各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参赛学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校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发复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赛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通</w:t>
      </w:r>
      <w:r w:rsidRPr="00622203">
        <w:rPr>
          <w:rFonts w:ascii="楷体" w:eastAsia="楷体" w:hAnsi="楷体" w:cs="楷体"/>
          <w:sz w:val="28"/>
          <w:szCs w:val="28"/>
          <w:lang w:eastAsia="zh-CN"/>
        </w:rPr>
        <w:t>知。</w:t>
      </w:r>
    </w:p>
    <w:sectPr w:rsidR="002B58F1" w:rsidRPr="00622203">
      <w:footerReference w:type="default" r:id="rId6"/>
      <w:pgSz w:w="11910" w:h="16850"/>
      <w:pgMar w:top="1500" w:right="1360" w:bottom="1160" w:left="14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E0" w:rsidRDefault="00DC11E0">
      <w:r>
        <w:separator/>
      </w:r>
    </w:p>
  </w:endnote>
  <w:endnote w:type="continuationSeparator" w:id="0">
    <w:p w:rsidR="00DC11E0" w:rsidRDefault="00D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F1" w:rsidRDefault="00DC11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5pt;margin-top:782.3pt;width:8.5pt;height:11pt;z-index:-251658752;mso-position-horizontal-relative:page;mso-position-vertical-relative:page" filled="f" stroked="f">
          <v:textbox style="mso-next-textbox:#_x0000_s2049" inset="0,0,0,0">
            <w:txbxContent>
              <w:p w:rsidR="002B58F1" w:rsidRDefault="00DC11E0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D0DD0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E0" w:rsidRDefault="00DC11E0">
      <w:r>
        <w:separator/>
      </w:r>
    </w:p>
  </w:footnote>
  <w:footnote w:type="continuationSeparator" w:id="0">
    <w:p w:rsidR="00DC11E0" w:rsidRDefault="00DC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B58F1"/>
    <w:rsid w:val="002B58F1"/>
    <w:rsid w:val="00622203"/>
    <w:rsid w:val="008D0DD0"/>
    <w:rsid w:val="00DC11E0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01618C"/>
  <w15:docId w15:val="{1845FD7A-A9BD-47D8-AB02-44E20FB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3"/>
      <w:ind w:left="337"/>
      <w:outlineLvl w:val="0"/>
    </w:pPr>
    <w:rPr>
      <w:rFonts w:ascii="楷体" w:eastAsia="楷体" w:hAnsi="楷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</w:pPr>
    <w:rPr>
      <w:rFonts w:ascii="楷体" w:eastAsia="楷体" w:hAnsi="楷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220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22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2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杨光</cp:lastModifiedBy>
  <cp:revision>3</cp:revision>
  <dcterms:created xsi:type="dcterms:W3CDTF">2017-04-06T17:50:00Z</dcterms:created>
  <dcterms:modified xsi:type="dcterms:W3CDTF">2017-04-06T10:02:00Z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LastSaved">
    <vt:filetime>2017-04-06T00:00:00Z</vt:filetime>
  </property>
</Properties>
</file>