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DCBB2" w14:textId="604BA4C0" w:rsidR="009B74B2" w:rsidRPr="00E13FDF" w:rsidRDefault="00B9587F" w:rsidP="006032D5">
      <w:pPr>
        <w:pStyle w:val="2"/>
        <w:adjustRightInd w:val="0"/>
        <w:snapToGrid w:val="0"/>
        <w:spacing w:line="288" w:lineRule="auto"/>
        <w:jc w:val="center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A</w:t>
      </w:r>
      <w:r w:rsidR="00F85BAD" w:rsidRPr="00E13FDF">
        <w:rPr>
          <w:rFonts w:ascii="Times New Roman" w:eastAsia="黑体" w:hAnsi="Times New Roman" w:cs="Times New Roman"/>
        </w:rPr>
        <w:t>题：</w:t>
      </w:r>
      <w:r w:rsidR="009B74B2" w:rsidRPr="00E13FDF">
        <w:rPr>
          <w:rFonts w:ascii="Times New Roman" w:eastAsia="黑体" w:hAnsi="Times New Roman" w:cs="Times New Roman"/>
        </w:rPr>
        <w:t>ESG</w:t>
      </w:r>
      <w:r w:rsidR="009B74B2" w:rsidRPr="00E13FDF">
        <w:rPr>
          <w:rFonts w:ascii="Times New Roman" w:eastAsia="黑体" w:hAnsi="Times New Roman" w:cs="Times New Roman"/>
        </w:rPr>
        <w:t>投资的绩效评估与风险管理</w:t>
      </w:r>
    </w:p>
    <w:p w14:paraId="575C2E46" w14:textId="77777777" w:rsidR="009B74B2" w:rsidRDefault="009B74B2" w:rsidP="006032D5">
      <w:pPr>
        <w:adjustRightInd w:val="0"/>
        <w:snapToGrid w:val="0"/>
        <w:spacing w:line="288" w:lineRule="auto"/>
      </w:pPr>
    </w:p>
    <w:p w14:paraId="06681FA1" w14:textId="33F9791A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6032D5">
        <w:rPr>
          <w:sz w:val="24"/>
          <w:szCs w:val="24"/>
        </w:rPr>
        <w:t xml:space="preserve">• </w:t>
      </w:r>
      <w:r w:rsidRPr="00E13FD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E13FDF">
        <w:rPr>
          <w:rFonts w:ascii="Times New Roman" w:eastAsia="宋体" w:hAnsi="Times New Roman" w:cs="Times New Roman"/>
          <w:b/>
          <w:bCs/>
          <w:sz w:val="24"/>
          <w:szCs w:val="24"/>
        </w:rPr>
        <w:t>背景描述：</w:t>
      </w:r>
    </w:p>
    <w:p w14:paraId="6392220D" w14:textId="0D4263B7" w:rsidR="009B74B2" w:rsidRPr="00E13FDF" w:rsidRDefault="009B74B2" w:rsidP="006032D5">
      <w:pPr>
        <w:adjustRightInd w:val="0"/>
        <w:snapToGrid w:val="0"/>
        <w:spacing w:line="288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>ES</w:t>
      </w:r>
      <w:r w:rsidR="00543E0B" w:rsidRPr="00E13FDF">
        <w:rPr>
          <w:rFonts w:ascii="Times New Roman" w:eastAsia="宋体" w:hAnsi="Times New Roman" w:cs="Times New Roman"/>
          <w:sz w:val="24"/>
          <w:szCs w:val="24"/>
        </w:rPr>
        <w:t>G</w:t>
      </w:r>
      <w:r w:rsidRPr="00E13FDF">
        <w:rPr>
          <w:rFonts w:ascii="Times New Roman" w:eastAsia="宋体" w:hAnsi="Times New Roman" w:cs="Times New Roman"/>
          <w:sz w:val="24"/>
          <w:szCs w:val="24"/>
        </w:rPr>
        <w:t>投资是指在投资决策中考虑环境（</w:t>
      </w:r>
      <w:r w:rsidRPr="00E13FDF">
        <w:rPr>
          <w:rFonts w:ascii="Times New Roman" w:eastAsia="宋体" w:hAnsi="Times New Roman" w:cs="Times New Roman"/>
          <w:sz w:val="24"/>
          <w:szCs w:val="24"/>
        </w:rPr>
        <w:t>Environmental</w:t>
      </w:r>
      <w:r w:rsidRPr="00E13FDF">
        <w:rPr>
          <w:rFonts w:ascii="Times New Roman" w:eastAsia="宋体" w:hAnsi="Times New Roman" w:cs="Times New Roman"/>
          <w:sz w:val="24"/>
          <w:szCs w:val="24"/>
        </w:rPr>
        <w:t>）、社会（</w:t>
      </w:r>
      <w:r w:rsidRPr="00E13FDF">
        <w:rPr>
          <w:rFonts w:ascii="Times New Roman" w:eastAsia="宋体" w:hAnsi="Times New Roman" w:cs="Times New Roman"/>
          <w:sz w:val="24"/>
          <w:szCs w:val="24"/>
        </w:rPr>
        <w:t>Social</w:t>
      </w:r>
      <w:r w:rsidRPr="00E13FDF">
        <w:rPr>
          <w:rFonts w:ascii="Times New Roman" w:eastAsia="宋体" w:hAnsi="Times New Roman" w:cs="Times New Roman"/>
          <w:sz w:val="24"/>
          <w:szCs w:val="24"/>
        </w:rPr>
        <w:t>）和公司治理（</w:t>
      </w:r>
      <w:r w:rsidRPr="00E13FDF">
        <w:rPr>
          <w:rFonts w:ascii="Times New Roman" w:eastAsia="宋体" w:hAnsi="Times New Roman" w:cs="Times New Roman"/>
          <w:sz w:val="24"/>
          <w:szCs w:val="24"/>
        </w:rPr>
        <w:t>Governance</w:t>
      </w:r>
      <w:r w:rsidRPr="00E13FDF">
        <w:rPr>
          <w:rFonts w:ascii="Times New Roman" w:eastAsia="宋体" w:hAnsi="Times New Roman" w:cs="Times New Roman"/>
          <w:sz w:val="24"/>
          <w:szCs w:val="24"/>
        </w:rPr>
        <w:t>）因素的投资策略。随着对可持续发展的关注日益增加，</w:t>
      </w:r>
      <w:r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Pr="00E13FDF">
        <w:rPr>
          <w:rFonts w:ascii="Times New Roman" w:eastAsia="宋体" w:hAnsi="Times New Roman" w:cs="Times New Roman"/>
          <w:sz w:val="24"/>
          <w:szCs w:val="24"/>
        </w:rPr>
        <w:t>投资逐渐成为投资界的一个重要趋势。投资者不仅关注财务回报，也关注企业在</w:t>
      </w:r>
      <w:r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Pr="00E13FDF">
        <w:rPr>
          <w:rFonts w:ascii="Times New Roman" w:eastAsia="宋体" w:hAnsi="Times New Roman" w:cs="Times New Roman"/>
          <w:sz w:val="24"/>
          <w:szCs w:val="24"/>
        </w:rPr>
        <w:t>方面的表现。本题目旨在通过数学建模帮助投资者评估</w:t>
      </w:r>
      <w:r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Pr="00E13FDF">
        <w:rPr>
          <w:rFonts w:ascii="Times New Roman" w:eastAsia="宋体" w:hAnsi="Times New Roman" w:cs="Times New Roman"/>
          <w:sz w:val="24"/>
          <w:szCs w:val="24"/>
        </w:rPr>
        <w:t>投资的绩效，并管理相关风险。</w:t>
      </w:r>
    </w:p>
    <w:p w14:paraId="3C639B8F" w14:textId="5106762D" w:rsidR="006032D5" w:rsidRPr="00E13FDF" w:rsidRDefault="006032D5" w:rsidP="006032D5">
      <w:pPr>
        <w:adjustRightInd w:val="0"/>
        <w:snapToGrid w:val="0"/>
        <w:spacing w:line="288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Pr="00E13FDF">
        <w:rPr>
          <w:rFonts w:ascii="Times New Roman" w:eastAsia="宋体" w:hAnsi="Times New Roman" w:cs="Times New Roman"/>
          <w:sz w:val="24"/>
          <w:szCs w:val="24"/>
        </w:rPr>
        <w:t>投资策略主要分为以下几类：负面筛选、正面筛选、</w:t>
      </w:r>
      <w:r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Pr="00E13FDF">
        <w:rPr>
          <w:rFonts w:ascii="Times New Roman" w:eastAsia="宋体" w:hAnsi="Times New Roman" w:cs="Times New Roman"/>
          <w:sz w:val="24"/>
          <w:szCs w:val="24"/>
        </w:rPr>
        <w:t>整合、可持续主题投资、影响力投资等。这些策略使投资者能够根据个人或机构的价值观和目标，选择最合适的投资方向。全球</w:t>
      </w:r>
      <w:r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Pr="00E13FDF">
        <w:rPr>
          <w:rFonts w:ascii="Times New Roman" w:eastAsia="宋体" w:hAnsi="Times New Roman" w:cs="Times New Roman"/>
          <w:sz w:val="24"/>
          <w:szCs w:val="24"/>
        </w:rPr>
        <w:t>投资市场规模庞大且持续增长，中国市场虽然起步较晚，但近年来增长迅速，政府和监管机构也在积极推动</w:t>
      </w:r>
      <w:r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Pr="00E13FDF">
        <w:rPr>
          <w:rFonts w:ascii="Times New Roman" w:eastAsia="宋体" w:hAnsi="Times New Roman" w:cs="Times New Roman"/>
          <w:sz w:val="24"/>
          <w:szCs w:val="24"/>
        </w:rPr>
        <w:t>投资的发展。</w:t>
      </w:r>
    </w:p>
    <w:p w14:paraId="12B21A9F" w14:textId="54538D45" w:rsidR="006032D5" w:rsidRPr="00E13FDF" w:rsidRDefault="006032D5" w:rsidP="006032D5">
      <w:pPr>
        <w:adjustRightInd w:val="0"/>
        <w:snapToGrid w:val="0"/>
        <w:spacing w:line="288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>市场上出现了多种</w:t>
      </w:r>
      <w:r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Pr="00E13FDF">
        <w:rPr>
          <w:rFonts w:ascii="Times New Roman" w:eastAsia="宋体" w:hAnsi="Times New Roman" w:cs="Times New Roman"/>
          <w:sz w:val="24"/>
          <w:szCs w:val="24"/>
        </w:rPr>
        <w:t>基金产品，包括主动型和指数型基金，以及与之相关的</w:t>
      </w:r>
      <w:r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Pr="00E13FDF">
        <w:rPr>
          <w:rFonts w:ascii="Times New Roman" w:eastAsia="宋体" w:hAnsi="Times New Roman" w:cs="Times New Roman"/>
          <w:sz w:val="24"/>
          <w:szCs w:val="24"/>
        </w:rPr>
        <w:t>指数，为投资者提供了多样化的选择。不过，</w:t>
      </w:r>
      <w:r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Pr="00E13FDF">
        <w:rPr>
          <w:rFonts w:ascii="Times New Roman" w:eastAsia="宋体" w:hAnsi="Times New Roman" w:cs="Times New Roman"/>
          <w:sz w:val="24"/>
          <w:szCs w:val="24"/>
        </w:rPr>
        <w:t>投资在全球范围内虽受到推崇，但也面临诸如数据质量、标准化和认知障碍等挑战。</w:t>
      </w:r>
    </w:p>
    <w:p w14:paraId="78314042" w14:textId="77777777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</w:p>
    <w:p w14:paraId="147B27A1" w14:textId="03B2393D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 xml:space="preserve">•  </w:t>
      </w:r>
      <w:r w:rsidRPr="00E13FDF">
        <w:rPr>
          <w:rFonts w:ascii="Times New Roman" w:eastAsia="宋体" w:hAnsi="Times New Roman" w:cs="Times New Roman"/>
          <w:b/>
          <w:bCs/>
          <w:sz w:val="24"/>
          <w:szCs w:val="24"/>
        </w:rPr>
        <w:t>数据来源：</w:t>
      </w:r>
    </w:p>
    <w:p w14:paraId="53AC0482" w14:textId="46F82544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>自行搜集以下数据：</w:t>
      </w:r>
    </w:p>
    <w:p w14:paraId="0935D1D6" w14:textId="77777777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 xml:space="preserve">1. </w:t>
      </w:r>
      <w:r w:rsidRPr="00E13FDF">
        <w:rPr>
          <w:rFonts w:ascii="Times New Roman" w:eastAsia="宋体" w:hAnsi="Times New Roman" w:cs="Times New Roman"/>
          <w:sz w:val="24"/>
          <w:szCs w:val="24"/>
        </w:rPr>
        <w:t>企业的</w:t>
      </w:r>
      <w:r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Pr="00E13FDF">
        <w:rPr>
          <w:rFonts w:ascii="Times New Roman" w:eastAsia="宋体" w:hAnsi="Times New Roman" w:cs="Times New Roman"/>
          <w:sz w:val="24"/>
          <w:szCs w:val="24"/>
        </w:rPr>
        <w:t>评分数据。</w:t>
      </w:r>
    </w:p>
    <w:p w14:paraId="70BFB3B7" w14:textId="77777777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Pr="00E13FDF">
        <w:rPr>
          <w:rFonts w:ascii="Times New Roman" w:eastAsia="宋体" w:hAnsi="Times New Roman" w:cs="Times New Roman"/>
          <w:sz w:val="24"/>
          <w:szCs w:val="24"/>
        </w:rPr>
        <w:t>企业的财务报表和市场表现数据。</w:t>
      </w:r>
    </w:p>
    <w:p w14:paraId="055E5D6F" w14:textId="77777777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 xml:space="preserve">3. </w:t>
      </w:r>
      <w:r w:rsidRPr="00E13FDF">
        <w:rPr>
          <w:rFonts w:ascii="Times New Roman" w:eastAsia="宋体" w:hAnsi="Times New Roman" w:cs="Times New Roman"/>
          <w:sz w:val="24"/>
          <w:szCs w:val="24"/>
        </w:rPr>
        <w:t>相关行业标准和政策变动信息。</w:t>
      </w:r>
    </w:p>
    <w:p w14:paraId="103318CF" w14:textId="77777777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 xml:space="preserve">4. </w:t>
      </w:r>
      <w:r w:rsidRPr="00E13FDF">
        <w:rPr>
          <w:rFonts w:ascii="Times New Roman" w:eastAsia="宋体" w:hAnsi="Times New Roman" w:cs="Times New Roman"/>
          <w:sz w:val="24"/>
          <w:szCs w:val="24"/>
        </w:rPr>
        <w:t>新闻报道和社交媒体上的公众意见。</w:t>
      </w:r>
    </w:p>
    <w:p w14:paraId="1096A8BC" w14:textId="77777777" w:rsidR="00543E0B" w:rsidRPr="00E13FDF" w:rsidRDefault="00543E0B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</w:p>
    <w:p w14:paraId="51A6FD94" w14:textId="012F59DA" w:rsidR="009B74B2" w:rsidRPr="00E13FDF" w:rsidRDefault="00543E0B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b/>
          <w:bCs/>
          <w:sz w:val="24"/>
          <w:szCs w:val="24"/>
        </w:rPr>
        <w:t>问题</w:t>
      </w:r>
      <w:proofErr w:type="gramStart"/>
      <w:r w:rsidRPr="00E13FDF">
        <w:rPr>
          <w:rFonts w:ascii="Times New Roman" w:eastAsia="宋体" w:hAnsi="Times New Roman" w:cs="Times New Roman"/>
          <w:b/>
          <w:bCs/>
          <w:sz w:val="24"/>
          <w:szCs w:val="24"/>
        </w:rPr>
        <w:t>一</w:t>
      </w:r>
      <w:proofErr w:type="gramEnd"/>
      <w:r w:rsidR="009B74B2" w:rsidRPr="00E13FDF">
        <w:rPr>
          <w:rFonts w:ascii="Times New Roman" w:eastAsia="宋体" w:hAnsi="Times New Roman" w:cs="Times New Roman"/>
          <w:b/>
          <w:bCs/>
          <w:sz w:val="24"/>
          <w:szCs w:val="24"/>
        </w:rPr>
        <w:t>：</w:t>
      </w:r>
      <w:r w:rsidR="009B74B2"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="009B74B2" w:rsidRPr="00E13FDF">
        <w:rPr>
          <w:rFonts w:ascii="Times New Roman" w:eastAsia="宋体" w:hAnsi="Times New Roman" w:cs="Times New Roman"/>
          <w:sz w:val="24"/>
          <w:szCs w:val="24"/>
        </w:rPr>
        <w:t>评分与财务绩效的关系</w:t>
      </w:r>
    </w:p>
    <w:p w14:paraId="0E5AED63" w14:textId="02A59097" w:rsidR="009B74B2" w:rsidRPr="00E13FDF" w:rsidRDefault="009B74B2" w:rsidP="006032D5">
      <w:pPr>
        <w:adjustRightInd w:val="0"/>
        <w:snapToGrid w:val="0"/>
        <w:spacing w:line="288" w:lineRule="auto"/>
        <w:ind w:firstLineChars="100" w:firstLine="240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>任务：分析企业的</w:t>
      </w:r>
      <w:r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Pr="00E13FDF">
        <w:rPr>
          <w:rFonts w:ascii="Times New Roman" w:eastAsia="宋体" w:hAnsi="Times New Roman" w:cs="Times New Roman"/>
          <w:sz w:val="24"/>
          <w:szCs w:val="24"/>
        </w:rPr>
        <w:t>评分与其财务绩效之间的关系。</w:t>
      </w:r>
    </w:p>
    <w:p w14:paraId="5151A18A" w14:textId="24A8A7C8" w:rsidR="009B74B2" w:rsidRPr="00E13FDF" w:rsidRDefault="009B74B2" w:rsidP="006032D5">
      <w:pPr>
        <w:adjustRightInd w:val="0"/>
        <w:snapToGrid w:val="0"/>
        <w:spacing w:line="288" w:lineRule="auto"/>
        <w:ind w:firstLineChars="100" w:firstLine="240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>要求：使用相关性分析、回归分析等统计方法，探讨</w:t>
      </w:r>
      <w:r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Pr="00E13FDF">
        <w:rPr>
          <w:rFonts w:ascii="Times New Roman" w:eastAsia="宋体" w:hAnsi="Times New Roman" w:cs="Times New Roman"/>
          <w:sz w:val="24"/>
          <w:szCs w:val="24"/>
        </w:rPr>
        <w:t>评分与财务指标（如</w:t>
      </w:r>
      <w:r w:rsidRPr="00E13FDF">
        <w:rPr>
          <w:rFonts w:ascii="Times New Roman" w:eastAsia="宋体" w:hAnsi="Times New Roman" w:cs="Times New Roman"/>
          <w:sz w:val="24"/>
          <w:szCs w:val="24"/>
        </w:rPr>
        <w:t>ROE</w:t>
      </w:r>
      <w:r w:rsidRPr="00E13FDF">
        <w:rPr>
          <w:rFonts w:ascii="Times New Roman" w:eastAsia="宋体" w:hAnsi="Times New Roman" w:cs="Times New Roman"/>
          <w:sz w:val="24"/>
          <w:szCs w:val="24"/>
        </w:rPr>
        <w:t>、营收增长率等）之间的相关性。</w:t>
      </w:r>
    </w:p>
    <w:p w14:paraId="2FDC8DE9" w14:textId="7ED3F209" w:rsidR="009B74B2" w:rsidRPr="00E13FDF" w:rsidRDefault="00543E0B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b/>
          <w:bCs/>
          <w:sz w:val="24"/>
          <w:szCs w:val="24"/>
        </w:rPr>
        <w:t>问题二</w:t>
      </w:r>
      <w:r w:rsidR="009B74B2" w:rsidRPr="00E13FDF">
        <w:rPr>
          <w:rFonts w:ascii="Times New Roman" w:eastAsia="宋体" w:hAnsi="Times New Roman" w:cs="Times New Roman"/>
          <w:b/>
          <w:bCs/>
          <w:sz w:val="24"/>
          <w:szCs w:val="24"/>
        </w:rPr>
        <w:t>：</w:t>
      </w:r>
      <w:r w:rsidR="009B74B2"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="009B74B2" w:rsidRPr="00E13FDF">
        <w:rPr>
          <w:rFonts w:ascii="Times New Roman" w:eastAsia="宋体" w:hAnsi="Times New Roman" w:cs="Times New Roman"/>
          <w:sz w:val="24"/>
          <w:szCs w:val="24"/>
        </w:rPr>
        <w:t>风险因子的识别与度量</w:t>
      </w:r>
    </w:p>
    <w:p w14:paraId="3B3CED60" w14:textId="75395C9A" w:rsidR="009B74B2" w:rsidRPr="00E13FDF" w:rsidRDefault="009B74B2" w:rsidP="006032D5">
      <w:pPr>
        <w:adjustRightInd w:val="0"/>
        <w:snapToGrid w:val="0"/>
        <w:spacing w:line="288" w:lineRule="auto"/>
        <w:ind w:firstLineChars="100" w:firstLine="240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>任务：建立模型识别和度量影响</w:t>
      </w:r>
      <w:r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Pr="00E13FDF">
        <w:rPr>
          <w:rFonts w:ascii="Times New Roman" w:eastAsia="宋体" w:hAnsi="Times New Roman" w:cs="Times New Roman"/>
          <w:sz w:val="24"/>
          <w:szCs w:val="24"/>
        </w:rPr>
        <w:t>投资绩效的主要风险因子。</w:t>
      </w:r>
    </w:p>
    <w:p w14:paraId="2B6B4B86" w14:textId="34A27296" w:rsidR="009B74B2" w:rsidRPr="00E13FDF" w:rsidRDefault="009B74B2" w:rsidP="006032D5">
      <w:pPr>
        <w:adjustRightInd w:val="0"/>
        <w:snapToGrid w:val="0"/>
        <w:spacing w:line="288" w:lineRule="auto"/>
        <w:ind w:firstLineChars="100" w:firstLine="240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>要求：运用多变量分析方法，如主成分分析（</w:t>
      </w:r>
      <w:r w:rsidRPr="00E13FDF">
        <w:rPr>
          <w:rFonts w:ascii="Times New Roman" w:eastAsia="宋体" w:hAnsi="Times New Roman" w:cs="Times New Roman"/>
          <w:sz w:val="24"/>
          <w:szCs w:val="24"/>
        </w:rPr>
        <w:t>PCA</w:t>
      </w:r>
      <w:r w:rsidRPr="00E13FDF">
        <w:rPr>
          <w:rFonts w:ascii="Times New Roman" w:eastAsia="宋体" w:hAnsi="Times New Roman" w:cs="Times New Roman"/>
          <w:sz w:val="24"/>
          <w:szCs w:val="24"/>
        </w:rPr>
        <w:t>）或因子分析，从大量</w:t>
      </w:r>
      <w:r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Pr="00E13FDF">
        <w:rPr>
          <w:rFonts w:ascii="Times New Roman" w:eastAsia="宋体" w:hAnsi="Times New Roman" w:cs="Times New Roman"/>
          <w:sz w:val="24"/>
          <w:szCs w:val="24"/>
        </w:rPr>
        <w:t>相关数据中提取主要风险因子，并构建风险度量指标。</w:t>
      </w:r>
    </w:p>
    <w:p w14:paraId="18000243" w14:textId="451428DC" w:rsidR="009B74B2" w:rsidRPr="00E13FDF" w:rsidRDefault="00543E0B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b/>
          <w:bCs/>
          <w:sz w:val="24"/>
          <w:szCs w:val="24"/>
        </w:rPr>
        <w:t>问题三</w:t>
      </w:r>
      <w:r w:rsidR="009B74B2" w:rsidRPr="00E13FDF">
        <w:rPr>
          <w:rFonts w:ascii="Times New Roman" w:eastAsia="宋体" w:hAnsi="Times New Roman" w:cs="Times New Roman"/>
          <w:b/>
          <w:bCs/>
          <w:sz w:val="24"/>
          <w:szCs w:val="24"/>
        </w:rPr>
        <w:t>：</w:t>
      </w:r>
      <w:r w:rsidR="009B74B2"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="009B74B2" w:rsidRPr="00E13FDF">
        <w:rPr>
          <w:rFonts w:ascii="Times New Roman" w:eastAsia="宋体" w:hAnsi="Times New Roman" w:cs="Times New Roman"/>
          <w:sz w:val="24"/>
          <w:szCs w:val="24"/>
        </w:rPr>
        <w:t>绩效预测与风险评估</w:t>
      </w:r>
    </w:p>
    <w:p w14:paraId="5363909E" w14:textId="317058F0" w:rsidR="009B74B2" w:rsidRPr="00E13FDF" w:rsidRDefault="009B74B2" w:rsidP="006032D5">
      <w:pPr>
        <w:adjustRightInd w:val="0"/>
        <w:snapToGrid w:val="0"/>
        <w:spacing w:line="288" w:lineRule="auto"/>
        <w:ind w:firstLineChars="100" w:firstLine="240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>任务：建立一个预测企业</w:t>
      </w:r>
      <w:r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Pr="00E13FDF">
        <w:rPr>
          <w:rFonts w:ascii="Times New Roman" w:eastAsia="宋体" w:hAnsi="Times New Roman" w:cs="Times New Roman"/>
          <w:sz w:val="24"/>
          <w:szCs w:val="24"/>
        </w:rPr>
        <w:t>绩效和评估投资风险的模型。</w:t>
      </w:r>
    </w:p>
    <w:p w14:paraId="2DAFD3CB" w14:textId="792E9256" w:rsidR="009B74B2" w:rsidRPr="00E13FDF" w:rsidRDefault="009B74B2" w:rsidP="006032D5">
      <w:pPr>
        <w:adjustRightInd w:val="0"/>
        <w:snapToGrid w:val="0"/>
        <w:spacing w:line="288" w:lineRule="auto"/>
        <w:ind w:firstLineChars="100" w:firstLine="240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>要求：</w:t>
      </w:r>
    </w:p>
    <w:p w14:paraId="4D5CD6C8" w14:textId="77777777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 xml:space="preserve">  - </w:t>
      </w:r>
      <w:r w:rsidRPr="00E13FDF">
        <w:rPr>
          <w:rFonts w:ascii="Times New Roman" w:eastAsia="宋体" w:hAnsi="Times New Roman" w:cs="Times New Roman"/>
          <w:sz w:val="24"/>
          <w:szCs w:val="24"/>
        </w:rPr>
        <w:t>对搜集到的</w:t>
      </w:r>
      <w:r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Pr="00E13FDF">
        <w:rPr>
          <w:rFonts w:ascii="Times New Roman" w:eastAsia="宋体" w:hAnsi="Times New Roman" w:cs="Times New Roman"/>
          <w:sz w:val="24"/>
          <w:szCs w:val="24"/>
        </w:rPr>
        <w:t>数据进行预处理，包括数据清洗、特征工程等。</w:t>
      </w:r>
    </w:p>
    <w:p w14:paraId="7DA88DCB" w14:textId="60C6E000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lastRenderedPageBreak/>
        <w:t xml:space="preserve">  - </w:t>
      </w:r>
      <w:r w:rsidRPr="00E13FDF">
        <w:rPr>
          <w:rFonts w:ascii="Times New Roman" w:eastAsia="宋体" w:hAnsi="Times New Roman" w:cs="Times New Roman"/>
          <w:sz w:val="24"/>
          <w:szCs w:val="24"/>
        </w:rPr>
        <w:t>选择合适的</w:t>
      </w:r>
      <w:r w:rsidR="00543E0B" w:rsidRPr="00E13FDF">
        <w:rPr>
          <w:rFonts w:ascii="Times New Roman" w:eastAsia="宋体" w:hAnsi="Times New Roman" w:cs="Times New Roman"/>
          <w:sz w:val="24"/>
          <w:szCs w:val="24"/>
        </w:rPr>
        <w:t>数学模型</w:t>
      </w:r>
      <w:r w:rsidRPr="00E13FDF">
        <w:rPr>
          <w:rFonts w:ascii="Times New Roman" w:eastAsia="宋体" w:hAnsi="Times New Roman" w:cs="Times New Roman"/>
          <w:sz w:val="24"/>
          <w:szCs w:val="24"/>
        </w:rPr>
        <w:t>来处理时间序列数据或非结构化数据</w:t>
      </w:r>
      <w:r w:rsidR="00105C54" w:rsidRPr="00E13FDF">
        <w:rPr>
          <w:rFonts w:ascii="Times New Roman" w:eastAsia="宋体" w:hAnsi="Times New Roman" w:cs="Times New Roman"/>
          <w:sz w:val="24"/>
          <w:szCs w:val="24"/>
        </w:rPr>
        <w:t>（鼓励使用深度学习架构，如循环神经网络、长短期记忆网络、</w:t>
      </w:r>
      <w:r w:rsidR="00105C54" w:rsidRPr="00E13FDF">
        <w:rPr>
          <w:rFonts w:ascii="Times New Roman" w:eastAsia="宋体" w:hAnsi="Times New Roman" w:cs="Times New Roman"/>
          <w:sz w:val="24"/>
          <w:szCs w:val="24"/>
        </w:rPr>
        <w:t>Transformer</w:t>
      </w:r>
      <w:r w:rsidR="00105C54" w:rsidRPr="00E13FDF">
        <w:rPr>
          <w:rFonts w:ascii="Times New Roman" w:eastAsia="宋体" w:hAnsi="Times New Roman" w:cs="Times New Roman"/>
          <w:sz w:val="24"/>
          <w:szCs w:val="24"/>
        </w:rPr>
        <w:t>等）</w:t>
      </w:r>
      <w:r w:rsidRPr="00E13FDF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4654AE77" w14:textId="77777777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 xml:space="preserve">  - </w:t>
      </w:r>
      <w:r w:rsidRPr="00E13FDF">
        <w:rPr>
          <w:rFonts w:ascii="Times New Roman" w:eastAsia="宋体" w:hAnsi="Times New Roman" w:cs="Times New Roman"/>
          <w:sz w:val="24"/>
          <w:szCs w:val="24"/>
        </w:rPr>
        <w:t>训练模型以预测企业的</w:t>
      </w:r>
      <w:r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Pr="00E13FDF">
        <w:rPr>
          <w:rFonts w:ascii="Times New Roman" w:eastAsia="宋体" w:hAnsi="Times New Roman" w:cs="Times New Roman"/>
          <w:sz w:val="24"/>
          <w:szCs w:val="24"/>
        </w:rPr>
        <w:t>评分，并评估其对投资风险的影响。</w:t>
      </w:r>
    </w:p>
    <w:p w14:paraId="39B5DFAD" w14:textId="77777777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 xml:space="preserve">  - </w:t>
      </w:r>
      <w:r w:rsidRPr="00E13FDF">
        <w:rPr>
          <w:rFonts w:ascii="Times New Roman" w:eastAsia="宋体" w:hAnsi="Times New Roman" w:cs="Times New Roman"/>
          <w:sz w:val="24"/>
          <w:szCs w:val="24"/>
        </w:rPr>
        <w:t>使用交叉验证等方法评估模型的性能，并提出模型优化的建议。</w:t>
      </w:r>
    </w:p>
    <w:p w14:paraId="2E63E9E1" w14:textId="72B48F48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 xml:space="preserve">•  </w:t>
      </w:r>
      <w:r w:rsidRPr="00E13FDF">
        <w:rPr>
          <w:rFonts w:ascii="Times New Roman" w:eastAsia="宋体" w:hAnsi="Times New Roman" w:cs="Times New Roman"/>
          <w:sz w:val="24"/>
          <w:szCs w:val="24"/>
        </w:rPr>
        <w:t>提交要求：</w:t>
      </w:r>
    </w:p>
    <w:p w14:paraId="4A10365A" w14:textId="77777777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 xml:space="preserve">- </w:t>
      </w:r>
      <w:r w:rsidRPr="00E13FDF">
        <w:rPr>
          <w:rFonts w:ascii="Times New Roman" w:eastAsia="宋体" w:hAnsi="Times New Roman" w:cs="Times New Roman"/>
          <w:sz w:val="24"/>
          <w:szCs w:val="24"/>
        </w:rPr>
        <w:t>提交一份包含模型建立、数据处理、模型训练、结果分析和策略建议的详细报告。</w:t>
      </w:r>
    </w:p>
    <w:p w14:paraId="6B01FDD3" w14:textId="77777777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 xml:space="preserve">- </w:t>
      </w:r>
      <w:r w:rsidRPr="00E13FDF">
        <w:rPr>
          <w:rFonts w:ascii="Times New Roman" w:eastAsia="宋体" w:hAnsi="Times New Roman" w:cs="Times New Roman"/>
          <w:sz w:val="24"/>
          <w:szCs w:val="24"/>
        </w:rPr>
        <w:t>报告中应包含必要的图表、模型架构和数学推导，清晰展示研究过程和结果。</w:t>
      </w:r>
    </w:p>
    <w:p w14:paraId="46736D68" w14:textId="77777777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</w:p>
    <w:p w14:paraId="5538FC08" w14:textId="091DC3A8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 xml:space="preserve">•  </w:t>
      </w:r>
      <w:r w:rsidRPr="00E13FDF">
        <w:rPr>
          <w:rFonts w:ascii="Times New Roman" w:eastAsia="宋体" w:hAnsi="Times New Roman" w:cs="Times New Roman"/>
          <w:sz w:val="24"/>
          <w:szCs w:val="24"/>
        </w:rPr>
        <w:t>注意事项：</w:t>
      </w:r>
    </w:p>
    <w:p w14:paraId="0629A32A" w14:textId="77777777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 xml:space="preserve">- </w:t>
      </w:r>
      <w:r w:rsidRPr="00E13FDF">
        <w:rPr>
          <w:rFonts w:ascii="Times New Roman" w:eastAsia="宋体" w:hAnsi="Times New Roman" w:cs="Times New Roman"/>
          <w:sz w:val="24"/>
          <w:szCs w:val="24"/>
        </w:rPr>
        <w:t>确保使用的数据处理和机器学习技术适用于</w:t>
      </w:r>
      <w:r w:rsidRPr="00E13FDF">
        <w:rPr>
          <w:rFonts w:ascii="Times New Roman" w:eastAsia="宋体" w:hAnsi="Times New Roman" w:cs="Times New Roman"/>
          <w:sz w:val="24"/>
          <w:szCs w:val="24"/>
        </w:rPr>
        <w:t>ESG</w:t>
      </w:r>
      <w:r w:rsidRPr="00E13FDF">
        <w:rPr>
          <w:rFonts w:ascii="Times New Roman" w:eastAsia="宋体" w:hAnsi="Times New Roman" w:cs="Times New Roman"/>
          <w:sz w:val="24"/>
          <w:szCs w:val="24"/>
        </w:rPr>
        <w:t>数据的特点。</w:t>
      </w:r>
    </w:p>
    <w:p w14:paraId="06653716" w14:textId="77777777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 xml:space="preserve">- </w:t>
      </w:r>
      <w:r w:rsidRPr="00E13FDF">
        <w:rPr>
          <w:rFonts w:ascii="Times New Roman" w:eastAsia="宋体" w:hAnsi="Times New Roman" w:cs="Times New Roman"/>
          <w:sz w:val="24"/>
          <w:szCs w:val="24"/>
        </w:rPr>
        <w:t>考虑到模型的可解释性，应提供对模型预测结果的合理解释。</w:t>
      </w:r>
    </w:p>
    <w:p w14:paraId="73FEFCA3" w14:textId="77777777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E13FDF">
        <w:rPr>
          <w:rFonts w:ascii="Times New Roman" w:eastAsia="宋体" w:hAnsi="Times New Roman" w:cs="Times New Roman"/>
          <w:sz w:val="24"/>
          <w:szCs w:val="24"/>
        </w:rPr>
        <w:t xml:space="preserve">- </w:t>
      </w:r>
      <w:r w:rsidRPr="00E13FDF">
        <w:rPr>
          <w:rFonts w:ascii="Times New Roman" w:eastAsia="宋体" w:hAnsi="Times New Roman" w:cs="Times New Roman"/>
          <w:sz w:val="24"/>
          <w:szCs w:val="24"/>
        </w:rPr>
        <w:t>鼓励创新思维，但所有的假设和推导都应基于实际可验证的数据和理论。</w:t>
      </w:r>
    </w:p>
    <w:p w14:paraId="182EFB85" w14:textId="77777777" w:rsidR="009B74B2" w:rsidRPr="00E13FDF" w:rsidRDefault="009B74B2" w:rsidP="006032D5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</w:rPr>
      </w:pPr>
    </w:p>
    <w:sectPr w:rsidR="009B74B2" w:rsidRPr="00E13F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4B2"/>
    <w:rsid w:val="00105C54"/>
    <w:rsid w:val="004A4B4D"/>
    <w:rsid w:val="00543E0B"/>
    <w:rsid w:val="006032D5"/>
    <w:rsid w:val="008161A5"/>
    <w:rsid w:val="00892A67"/>
    <w:rsid w:val="008C03A6"/>
    <w:rsid w:val="009B74B2"/>
    <w:rsid w:val="00B9587F"/>
    <w:rsid w:val="00C51305"/>
    <w:rsid w:val="00E06412"/>
    <w:rsid w:val="00E13FDF"/>
    <w:rsid w:val="00E664D2"/>
    <w:rsid w:val="00EF1E89"/>
    <w:rsid w:val="00F85BAD"/>
    <w:rsid w:val="00FA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5CB9C"/>
  <w15:chartTrackingRefBased/>
  <w15:docId w15:val="{29493158-DC60-489D-8486-904E3CE0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3E0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543E0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43E0B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543E0B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zhou</dc:creator>
  <cp:keywords/>
  <dc:description/>
  <cp:lastModifiedBy>超 吴</cp:lastModifiedBy>
  <cp:revision>7</cp:revision>
  <cp:lastPrinted>2024-04-28T01:30:00Z</cp:lastPrinted>
  <dcterms:created xsi:type="dcterms:W3CDTF">2024-04-28T12:16:00Z</dcterms:created>
  <dcterms:modified xsi:type="dcterms:W3CDTF">2024-04-28T15:11:00Z</dcterms:modified>
</cp:coreProperties>
</file>