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1A" w:rsidRPr="007E1210" w:rsidRDefault="00C5261A" w:rsidP="00C5261A">
      <w:pPr>
        <w:widowControl/>
        <w:spacing w:line="560" w:lineRule="exact"/>
        <w:jc w:val="center"/>
        <w:rPr>
          <w:rStyle w:val="a5"/>
          <w:rFonts w:ascii="方正小标宋简体" w:eastAsia="方正小标宋简体" w:hAnsi="仿宋" w:cs="Arial"/>
          <w:sz w:val="32"/>
          <w:szCs w:val="32"/>
        </w:rPr>
      </w:pPr>
      <w:r w:rsidRPr="007E1210">
        <w:rPr>
          <w:rStyle w:val="a5"/>
          <w:rFonts w:ascii="方正小标宋简体" w:eastAsia="方正小标宋简体" w:hAnsi="仿宋" w:cs="Arial" w:hint="eastAsia"/>
          <w:sz w:val="32"/>
          <w:szCs w:val="32"/>
        </w:rPr>
        <w:t>2014年上海大学生工业设计作品遴选日程安排</w:t>
      </w:r>
    </w:p>
    <w:p w:rsidR="00C5261A" w:rsidRPr="007E1210" w:rsidRDefault="00C5261A" w:rsidP="00C5261A">
      <w:pPr>
        <w:widowControl/>
        <w:spacing w:line="560" w:lineRule="exact"/>
        <w:jc w:val="center"/>
        <w:rPr>
          <w:rStyle w:val="a5"/>
          <w:rFonts w:ascii="Arial" w:hAnsi="Arial"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570"/>
      </w:tblGrid>
      <w:tr w:rsidR="00C5261A" w:rsidRPr="007E1210" w:rsidTr="00EF1E18">
        <w:trPr>
          <w:trHeight w:val="891"/>
          <w:tblHeader/>
          <w:jc w:val="center"/>
        </w:trPr>
        <w:tc>
          <w:tcPr>
            <w:tcW w:w="2416" w:type="dxa"/>
            <w:vAlign w:val="center"/>
          </w:tcPr>
          <w:p w:rsidR="00C5261A" w:rsidRPr="007E1210" w:rsidRDefault="00C5261A" w:rsidP="00EF1E18">
            <w:pPr>
              <w:spacing w:line="560" w:lineRule="exact"/>
              <w:jc w:val="center"/>
              <w:rPr>
                <w:rFonts w:ascii="仿宋_GB2312" w:eastAsia="仿宋_GB2312" w:hAnsi="仿宋" w:cs="Arial"/>
                <w:b/>
                <w:sz w:val="32"/>
                <w:szCs w:val="32"/>
              </w:rPr>
            </w:pPr>
            <w:r w:rsidRPr="007E1210">
              <w:rPr>
                <w:rFonts w:ascii="仿宋_GB2312" w:eastAsia="仿宋_GB2312" w:hAnsi="仿宋" w:cs="Arial" w:hint="eastAsia"/>
                <w:b/>
                <w:sz w:val="32"/>
                <w:szCs w:val="32"/>
              </w:rPr>
              <w:t>日   程</w:t>
            </w:r>
          </w:p>
        </w:tc>
        <w:tc>
          <w:tcPr>
            <w:tcW w:w="6570" w:type="dxa"/>
            <w:vAlign w:val="center"/>
          </w:tcPr>
          <w:p w:rsidR="00C5261A" w:rsidRPr="007E1210" w:rsidRDefault="00C5261A" w:rsidP="00EF1E18">
            <w:pPr>
              <w:spacing w:line="560" w:lineRule="exact"/>
              <w:jc w:val="center"/>
              <w:rPr>
                <w:rFonts w:ascii="仿宋_GB2312" w:eastAsia="仿宋_GB2312" w:hAnsi="仿宋" w:cs="Arial"/>
                <w:b/>
                <w:sz w:val="32"/>
                <w:szCs w:val="32"/>
              </w:rPr>
            </w:pPr>
            <w:r w:rsidRPr="007E1210">
              <w:rPr>
                <w:rFonts w:ascii="仿宋_GB2312" w:eastAsia="仿宋_GB2312" w:hAnsi="仿宋" w:cs="Arial" w:hint="eastAsia"/>
                <w:b/>
                <w:sz w:val="32"/>
                <w:szCs w:val="32"/>
              </w:rPr>
              <w:t>工作安排</w:t>
            </w:r>
          </w:p>
        </w:tc>
      </w:tr>
      <w:tr w:rsidR="00C5261A" w:rsidRPr="007E1210" w:rsidTr="00EF1E18">
        <w:trPr>
          <w:trHeight w:val="891"/>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7月10日前</w:t>
            </w:r>
          </w:p>
        </w:tc>
        <w:tc>
          <w:tcPr>
            <w:tcW w:w="6570" w:type="dxa"/>
            <w:vAlign w:val="center"/>
          </w:tcPr>
          <w:p w:rsidR="00C5261A" w:rsidRPr="007E1210" w:rsidRDefault="00C5261A" w:rsidP="00EF1E18">
            <w:pPr>
              <w:widowControl/>
              <w:spacing w:line="560" w:lineRule="exact"/>
              <w:rPr>
                <w:rStyle w:val="a5"/>
                <w:rFonts w:ascii="仿宋_GB2312" w:eastAsia="仿宋_GB2312" w:hAnsi="仿宋"/>
                <w:b w:val="0"/>
                <w:sz w:val="32"/>
              </w:rPr>
            </w:pPr>
            <w:r w:rsidRPr="007E1210">
              <w:rPr>
                <w:rStyle w:val="a5"/>
                <w:rFonts w:ascii="仿宋_GB2312" w:eastAsia="仿宋_GB2312" w:hAnsi="仿宋" w:hint="eastAsia"/>
                <w:sz w:val="32"/>
              </w:rPr>
              <w:t>各高校网上报名</w:t>
            </w:r>
          </w:p>
        </w:tc>
      </w:tr>
      <w:tr w:rsidR="00C5261A" w:rsidRPr="007E1210" w:rsidTr="00EF1E18">
        <w:trPr>
          <w:trHeight w:val="891"/>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p>
        </w:tc>
        <w:tc>
          <w:tcPr>
            <w:tcW w:w="6570" w:type="dxa"/>
            <w:vAlign w:val="center"/>
          </w:tcPr>
          <w:p w:rsidR="00C5261A" w:rsidRPr="007E1210" w:rsidRDefault="00C5261A" w:rsidP="00EF1E18">
            <w:pPr>
              <w:widowControl/>
              <w:spacing w:line="560" w:lineRule="exact"/>
              <w:rPr>
                <w:rStyle w:val="a5"/>
                <w:rFonts w:ascii="仿宋_GB2312" w:eastAsia="仿宋_GB2312" w:hAnsi="仿宋"/>
                <w:b w:val="0"/>
                <w:sz w:val="32"/>
              </w:rPr>
            </w:pPr>
            <w:r w:rsidRPr="007E1210">
              <w:rPr>
                <w:rStyle w:val="a5"/>
                <w:rFonts w:ascii="仿宋_GB2312" w:eastAsia="仿宋_GB2312" w:hAnsi="仿宋" w:hint="eastAsia"/>
                <w:sz w:val="32"/>
              </w:rPr>
              <w:t>教委发文，确定组委会名单，召开组委会第一次会议，成立组委会</w:t>
            </w:r>
          </w:p>
        </w:tc>
      </w:tr>
      <w:tr w:rsidR="00C5261A" w:rsidRPr="007E1210" w:rsidTr="00EF1E18">
        <w:trPr>
          <w:trHeight w:val="675"/>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7月21日前</w:t>
            </w:r>
          </w:p>
        </w:tc>
        <w:tc>
          <w:tcPr>
            <w:tcW w:w="6570" w:type="dxa"/>
            <w:vAlign w:val="center"/>
          </w:tcPr>
          <w:p w:rsidR="00C5261A" w:rsidRPr="007E1210" w:rsidRDefault="00C5261A" w:rsidP="00EF1E18">
            <w:pPr>
              <w:widowControl/>
              <w:spacing w:line="560" w:lineRule="exact"/>
              <w:rPr>
                <w:rStyle w:val="a5"/>
                <w:rFonts w:ascii="仿宋_GB2312" w:eastAsia="仿宋_GB2312" w:hAnsi="仿宋"/>
                <w:b w:val="0"/>
                <w:sz w:val="32"/>
              </w:rPr>
            </w:pPr>
            <w:r w:rsidRPr="007E1210">
              <w:rPr>
                <w:rStyle w:val="a5"/>
                <w:rFonts w:ascii="仿宋_GB2312" w:eastAsia="仿宋_GB2312" w:hAnsi="仿宋" w:hint="eastAsia"/>
                <w:sz w:val="32"/>
              </w:rPr>
              <w:t>各高校组织初评，确定名单并报送上海分赛区组委会</w:t>
            </w:r>
          </w:p>
        </w:tc>
      </w:tr>
      <w:tr w:rsidR="00C5261A" w:rsidRPr="007E1210" w:rsidTr="00EF1E18">
        <w:trPr>
          <w:trHeight w:val="675"/>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7月22日前</w:t>
            </w:r>
          </w:p>
        </w:tc>
        <w:tc>
          <w:tcPr>
            <w:tcW w:w="6570" w:type="dxa"/>
            <w:vAlign w:val="center"/>
          </w:tcPr>
          <w:p w:rsidR="00C5261A" w:rsidRPr="007E1210" w:rsidRDefault="00C5261A" w:rsidP="00EF1E18">
            <w:pPr>
              <w:widowControl/>
              <w:spacing w:line="560" w:lineRule="exact"/>
              <w:rPr>
                <w:rStyle w:val="a5"/>
                <w:rFonts w:ascii="仿宋_GB2312" w:eastAsia="仿宋_GB2312" w:hAnsi="仿宋"/>
                <w:b w:val="0"/>
                <w:sz w:val="32"/>
              </w:rPr>
            </w:pPr>
            <w:r w:rsidRPr="007E1210">
              <w:rPr>
                <w:rStyle w:val="a5"/>
                <w:rFonts w:ascii="仿宋_GB2312" w:eastAsia="仿宋_GB2312" w:hAnsi="仿宋" w:hint="eastAsia"/>
                <w:sz w:val="32"/>
              </w:rPr>
              <w:t>作品打印</w:t>
            </w:r>
          </w:p>
        </w:tc>
      </w:tr>
      <w:tr w:rsidR="00C5261A" w:rsidRPr="007E1210" w:rsidTr="00EF1E18">
        <w:trPr>
          <w:trHeight w:val="675"/>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7月24日</w:t>
            </w:r>
          </w:p>
        </w:tc>
        <w:tc>
          <w:tcPr>
            <w:tcW w:w="6570" w:type="dxa"/>
            <w:vAlign w:val="center"/>
          </w:tcPr>
          <w:p w:rsidR="00C5261A" w:rsidRPr="007E1210" w:rsidRDefault="00C5261A" w:rsidP="00EF1E18">
            <w:pPr>
              <w:widowControl/>
              <w:spacing w:line="560" w:lineRule="exact"/>
              <w:rPr>
                <w:rStyle w:val="a5"/>
                <w:rFonts w:ascii="仿宋_GB2312" w:eastAsia="仿宋_GB2312" w:hAnsi="仿宋"/>
                <w:b w:val="0"/>
                <w:sz w:val="32"/>
              </w:rPr>
            </w:pPr>
            <w:r w:rsidRPr="007E1210">
              <w:rPr>
                <w:rStyle w:val="a5"/>
                <w:rFonts w:ascii="仿宋_GB2312" w:eastAsia="仿宋_GB2312" w:hAnsi="仿宋" w:hint="eastAsia"/>
                <w:sz w:val="32"/>
              </w:rPr>
              <w:t>场地布置</w:t>
            </w:r>
          </w:p>
        </w:tc>
      </w:tr>
      <w:tr w:rsidR="00C5261A" w:rsidRPr="007E1210" w:rsidTr="00EF1E18">
        <w:trPr>
          <w:trHeight w:val="675"/>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7月25日</w:t>
            </w:r>
          </w:p>
        </w:tc>
        <w:tc>
          <w:tcPr>
            <w:tcW w:w="6570" w:type="dxa"/>
            <w:vAlign w:val="center"/>
          </w:tcPr>
          <w:p w:rsidR="00C5261A" w:rsidRPr="007E1210" w:rsidRDefault="00C5261A" w:rsidP="00EF1E18">
            <w:pPr>
              <w:widowControl/>
              <w:spacing w:line="560" w:lineRule="exact"/>
              <w:rPr>
                <w:rStyle w:val="a5"/>
                <w:rFonts w:ascii="仿宋_GB2312" w:eastAsia="仿宋_GB2312" w:hAnsi="仿宋"/>
                <w:b w:val="0"/>
                <w:sz w:val="32"/>
              </w:rPr>
            </w:pPr>
            <w:r w:rsidRPr="007E1210">
              <w:rPr>
                <w:rStyle w:val="a5"/>
                <w:rFonts w:ascii="仿宋_GB2312" w:eastAsia="仿宋_GB2312" w:hAnsi="仿宋" w:hint="eastAsia"/>
                <w:sz w:val="32"/>
              </w:rPr>
              <w:t>上海地区评审</w:t>
            </w:r>
          </w:p>
        </w:tc>
      </w:tr>
      <w:tr w:rsidR="00C5261A" w:rsidRPr="007E1210" w:rsidTr="00EF1E18">
        <w:trPr>
          <w:trHeight w:val="675"/>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7月26日</w:t>
            </w:r>
          </w:p>
        </w:tc>
        <w:tc>
          <w:tcPr>
            <w:tcW w:w="6570" w:type="dxa"/>
            <w:vAlign w:val="center"/>
          </w:tcPr>
          <w:p w:rsidR="00C5261A" w:rsidRPr="007E1210" w:rsidRDefault="00C5261A" w:rsidP="00EF1E18">
            <w:pPr>
              <w:widowControl/>
              <w:spacing w:line="560" w:lineRule="exact"/>
              <w:rPr>
                <w:rStyle w:val="a5"/>
                <w:rFonts w:ascii="仿宋_GB2312" w:eastAsia="仿宋_GB2312" w:hAnsi="仿宋"/>
                <w:b w:val="0"/>
                <w:sz w:val="32"/>
              </w:rPr>
            </w:pPr>
            <w:r w:rsidRPr="007E1210">
              <w:rPr>
                <w:rStyle w:val="a5"/>
                <w:rFonts w:ascii="仿宋_GB2312" w:eastAsia="仿宋_GB2312" w:hAnsi="仿宋" w:hint="eastAsia"/>
                <w:sz w:val="32"/>
              </w:rPr>
              <w:t>作品公示，通知获奖学生准备模型</w:t>
            </w:r>
          </w:p>
        </w:tc>
      </w:tr>
      <w:tr w:rsidR="00C5261A" w:rsidRPr="007E1210" w:rsidTr="00EF1E18">
        <w:trPr>
          <w:trHeight w:val="675"/>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8月22日</w:t>
            </w:r>
          </w:p>
        </w:tc>
        <w:tc>
          <w:tcPr>
            <w:tcW w:w="6570" w:type="dxa"/>
            <w:vAlign w:val="center"/>
          </w:tcPr>
          <w:p w:rsidR="00C5261A" w:rsidRPr="007E1210" w:rsidRDefault="00C5261A" w:rsidP="00EF1E18">
            <w:pPr>
              <w:widowControl/>
              <w:spacing w:line="560" w:lineRule="exact"/>
              <w:rPr>
                <w:rStyle w:val="a5"/>
                <w:rFonts w:ascii="仿宋_GB2312" w:eastAsia="仿宋_GB2312" w:hAnsi="仿宋"/>
                <w:b w:val="0"/>
                <w:sz w:val="32"/>
              </w:rPr>
            </w:pPr>
            <w:r w:rsidRPr="007E1210">
              <w:rPr>
                <w:rStyle w:val="a5"/>
                <w:rFonts w:ascii="仿宋_GB2312" w:eastAsia="仿宋_GB2312" w:hAnsi="仿宋" w:hint="eastAsia"/>
                <w:sz w:val="32"/>
              </w:rPr>
              <w:t>寄送作品模型实物</w:t>
            </w:r>
          </w:p>
        </w:tc>
      </w:tr>
      <w:tr w:rsidR="00C5261A" w:rsidRPr="007E1210" w:rsidTr="00EF1E18">
        <w:trPr>
          <w:trHeight w:val="675"/>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 xml:space="preserve">8月25日前 </w:t>
            </w:r>
          </w:p>
        </w:tc>
        <w:tc>
          <w:tcPr>
            <w:tcW w:w="6570" w:type="dxa"/>
            <w:vAlign w:val="center"/>
          </w:tcPr>
          <w:p w:rsidR="00C5261A" w:rsidRPr="007E1210" w:rsidRDefault="00C5261A" w:rsidP="00EF1E18">
            <w:pPr>
              <w:autoSpaceDE w:val="0"/>
              <w:autoSpaceDN w:val="0"/>
              <w:adjustRightInd w:val="0"/>
              <w:snapToGrid w:val="0"/>
              <w:spacing w:before="60" w:after="120" w:line="540" w:lineRule="exact"/>
              <w:rPr>
                <w:rFonts w:cs="Arial"/>
                <w:szCs w:val="32"/>
                <w:lang w:val="zh-CN"/>
              </w:rPr>
            </w:pPr>
            <w:r w:rsidRPr="007E1210">
              <w:rPr>
                <w:rFonts w:ascii="仿宋_GB2312" w:eastAsia="仿宋_GB2312" w:hAnsi="仿宋" w:cs="Arial" w:hint="eastAsia"/>
                <w:sz w:val="32"/>
                <w:szCs w:val="32"/>
                <w:lang w:val="zh-CN"/>
              </w:rPr>
              <w:t>实物模型或首版</w:t>
            </w:r>
            <w:r w:rsidRPr="007E1210">
              <w:rPr>
                <w:rStyle w:val="a5"/>
                <w:rFonts w:ascii="仿宋_GB2312" w:eastAsia="仿宋_GB2312" w:hAnsi="仿宋" w:hint="eastAsia"/>
                <w:sz w:val="32"/>
              </w:rPr>
              <w:t>到广州</w:t>
            </w:r>
          </w:p>
        </w:tc>
      </w:tr>
      <w:tr w:rsidR="00C5261A" w:rsidRPr="007E1210" w:rsidTr="00EF1E18">
        <w:trPr>
          <w:trHeight w:val="1539"/>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全国赛区评审</w:t>
            </w:r>
          </w:p>
        </w:tc>
        <w:tc>
          <w:tcPr>
            <w:tcW w:w="6570" w:type="dxa"/>
            <w:vAlign w:val="center"/>
          </w:tcPr>
          <w:p w:rsidR="00C5261A" w:rsidRPr="007E1210" w:rsidRDefault="00C5261A" w:rsidP="00EF1E18">
            <w:pPr>
              <w:autoSpaceDE w:val="0"/>
              <w:autoSpaceDN w:val="0"/>
              <w:adjustRightInd w:val="0"/>
              <w:snapToGrid w:val="0"/>
              <w:spacing w:before="60" w:after="120" w:line="540" w:lineRule="exact"/>
              <w:rPr>
                <w:rFonts w:cs="Arial"/>
                <w:szCs w:val="32"/>
                <w:lang w:val="zh-CN"/>
              </w:rPr>
            </w:pPr>
            <w:r w:rsidRPr="007E1210">
              <w:rPr>
                <w:rFonts w:ascii="仿宋_GB2312" w:eastAsia="仿宋_GB2312" w:hAnsi="仿宋" w:cs="Arial" w:hint="eastAsia"/>
                <w:sz w:val="32"/>
                <w:szCs w:val="32"/>
                <w:lang w:val="zh-CN"/>
              </w:rPr>
              <w:t>2014年9月1日前，全国大赛组委会“复评委员会”对各分赛区提交的入围作品分组评审，评选出获得终评资格作品，并在9月3日前用电子邮件直接通知入选参赛者</w:t>
            </w:r>
          </w:p>
        </w:tc>
      </w:tr>
      <w:tr w:rsidR="00C5261A" w:rsidRPr="007E1210" w:rsidTr="00EF1E18">
        <w:trPr>
          <w:trHeight w:val="891"/>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布展</w:t>
            </w:r>
          </w:p>
        </w:tc>
        <w:tc>
          <w:tcPr>
            <w:tcW w:w="6570" w:type="dxa"/>
            <w:vAlign w:val="center"/>
          </w:tcPr>
          <w:p w:rsidR="00C5261A" w:rsidRPr="007E1210" w:rsidRDefault="00C5261A" w:rsidP="00EF1E18">
            <w:pPr>
              <w:autoSpaceDE w:val="0"/>
              <w:autoSpaceDN w:val="0"/>
              <w:adjustRightInd w:val="0"/>
              <w:snapToGrid w:val="0"/>
              <w:spacing w:before="60" w:after="120" w:line="540" w:lineRule="exact"/>
              <w:rPr>
                <w:rFonts w:cs="Arial"/>
                <w:bCs/>
                <w:szCs w:val="32"/>
                <w:lang w:val="zh-CN"/>
              </w:rPr>
            </w:pPr>
            <w:r w:rsidRPr="007E1210">
              <w:rPr>
                <w:rFonts w:ascii="仿宋_GB2312" w:eastAsia="仿宋_GB2312" w:hAnsi="仿宋" w:cs="Arial" w:hint="eastAsia"/>
                <w:sz w:val="32"/>
                <w:szCs w:val="32"/>
                <w:lang w:val="zh-CN"/>
              </w:rPr>
              <w:t>2014年9月16-18日，获入围全国总赛区的作品由组委会布展</w:t>
            </w:r>
          </w:p>
        </w:tc>
      </w:tr>
      <w:tr w:rsidR="00C5261A" w:rsidRPr="007E1210" w:rsidTr="00EF1E18">
        <w:trPr>
          <w:trHeight w:val="2216"/>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lastRenderedPageBreak/>
              <w:t>终评</w:t>
            </w:r>
          </w:p>
        </w:tc>
        <w:tc>
          <w:tcPr>
            <w:tcW w:w="6570" w:type="dxa"/>
            <w:vAlign w:val="center"/>
          </w:tcPr>
          <w:p w:rsidR="00C5261A" w:rsidRPr="007E1210" w:rsidRDefault="00C5261A" w:rsidP="00EF1E18">
            <w:pPr>
              <w:autoSpaceDE w:val="0"/>
              <w:autoSpaceDN w:val="0"/>
              <w:adjustRightInd w:val="0"/>
              <w:snapToGrid w:val="0"/>
              <w:spacing w:before="60" w:after="120" w:line="540" w:lineRule="exact"/>
              <w:rPr>
                <w:rFonts w:cs="Arial"/>
                <w:bCs/>
                <w:szCs w:val="32"/>
                <w:lang w:val="zh-CN"/>
              </w:rPr>
            </w:pPr>
            <w:r w:rsidRPr="007E1210">
              <w:rPr>
                <w:rFonts w:ascii="仿宋_GB2312" w:eastAsia="仿宋_GB2312" w:hAnsi="仿宋" w:cs="Arial" w:hint="eastAsia"/>
                <w:sz w:val="32"/>
                <w:szCs w:val="32"/>
                <w:lang w:val="zh-CN"/>
              </w:rPr>
              <w:t>2014年9月19日，全国大赛组委会终评委员会对在专门展区展出的复评胜出作品进行分类终评</w:t>
            </w:r>
          </w:p>
        </w:tc>
      </w:tr>
      <w:tr w:rsidR="00C5261A" w:rsidRPr="007E1210" w:rsidTr="00EF1E18">
        <w:trPr>
          <w:trHeight w:val="1359"/>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颁奖活动暨展览开幕式</w:t>
            </w:r>
          </w:p>
        </w:tc>
        <w:tc>
          <w:tcPr>
            <w:tcW w:w="6570" w:type="dxa"/>
            <w:vAlign w:val="center"/>
          </w:tcPr>
          <w:p w:rsidR="00C5261A" w:rsidRPr="007E1210" w:rsidRDefault="00C5261A" w:rsidP="00EF1E18">
            <w:pPr>
              <w:autoSpaceDE w:val="0"/>
              <w:autoSpaceDN w:val="0"/>
              <w:adjustRightInd w:val="0"/>
              <w:snapToGrid w:val="0"/>
              <w:spacing w:before="60" w:after="120" w:line="540" w:lineRule="exact"/>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2014年9月28日，大赛将在总赛区组委会确定展场组织颁奖典礼，并宣布大赛展览开幕</w:t>
            </w:r>
          </w:p>
        </w:tc>
      </w:tr>
      <w:tr w:rsidR="00C5261A" w:rsidRPr="007E1210" w:rsidTr="00EF1E18">
        <w:trPr>
          <w:trHeight w:val="1122"/>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 xml:space="preserve">展览 </w:t>
            </w:r>
          </w:p>
        </w:tc>
        <w:tc>
          <w:tcPr>
            <w:tcW w:w="6570" w:type="dxa"/>
            <w:vAlign w:val="center"/>
          </w:tcPr>
          <w:p w:rsidR="00C5261A" w:rsidRPr="007E1210" w:rsidRDefault="00C5261A" w:rsidP="00EF1E18">
            <w:pPr>
              <w:autoSpaceDE w:val="0"/>
              <w:autoSpaceDN w:val="0"/>
              <w:adjustRightInd w:val="0"/>
              <w:snapToGrid w:val="0"/>
              <w:spacing w:before="60" w:after="120" w:line="540" w:lineRule="exact"/>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2014年9月28日-10月21日，大赛展览在总赛区组委会确定展览馆持续举办30天</w:t>
            </w:r>
          </w:p>
        </w:tc>
      </w:tr>
      <w:tr w:rsidR="00C5261A" w:rsidRPr="007E1210" w:rsidTr="00EF1E18">
        <w:trPr>
          <w:trHeight w:val="700"/>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撤展</w:t>
            </w:r>
          </w:p>
        </w:tc>
        <w:tc>
          <w:tcPr>
            <w:tcW w:w="6570" w:type="dxa"/>
            <w:vAlign w:val="center"/>
          </w:tcPr>
          <w:p w:rsidR="00C5261A" w:rsidRPr="007E1210" w:rsidRDefault="00C5261A" w:rsidP="00EF1E18">
            <w:pPr>
              <w:autoSpaceDE w:val="0"/>
              <w:autoSpaceDN w:val="0"/>
              <w:adjustRightInd w:val="0"/>
              <w:snapToGrid w:val="0"/>
              <w:spacing w:before="60" w:after="120" w:line="540" w:lineRule="exact"/>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2014年10月22日-30日，各分赛区组委会安排专人到总赛区组委会确定展览馆进行撤展。</w:t>
            </w:r>
          </w:p>
        </w:tc>
      </w:tr>
      <w:tr w:rsidR="00C5261A" w:rsidRPr="007E1210" w:rsidTr="00EF1E18">
        <w:trPr>
          <w:trHeight w:val="2216"/>
          <w:jc w:val="center"/>
        </w:trPr>
        <w:tc>
          <w:tcPr>
            <w:tcW w:w="2416" w:type="dxa"/>
            <w:vAlign w:val="center"/>
          </w:tcPr>
          <w:p w:rsidR="00C5261A" w:rsidRPr="007E1210" w:rsidRDefault="00C5261A" w:rsidP="00EF1E18">
            <w:pPr>
              <w:widowControl/>
              <w:spacing w:line="560" w:lineRule="exact"/>
              <w:jc w:val="left"/>
              <w:rPr>
                <w:rStyle w:val="a5"/>
                <w:rFonts w:ascii="仿宋_GB2312" w:eastAsia="仿宋_GB2312" w:hAnsi="仿宋"/>
                <w:b w:val="0"/>
                <w:sz w:val="32"/>
              </w:rPr>
            </w:pPr>
            <w:r w:rsidRPr="007E1210">
              <w:rPr>
                <w:rStyle w:val="a5"/>
                <w:rFonts w:ascii="仿宋_GB2312" w:eastAsia="仿宋_GB2312" w:hAnsi="仿宋" w:hint="eastAsia"/>
                <w:sz w:val="32"/>
              </w:rPr>
              <w:t>出版大赛作品集</w:t>
            </w:r>
          </w:p>
        </w:tc>
        <w:tc>
          <w:tcPr>
            <w:tcW w:w="6570" w:type="dxa"/>
            <w:vAlign w:val="center"/>
          </w:tcPr>
          <w:p w:rsidR="00C5261A" w:rsidRPr="007E1210" w:rsidRDefault="00C5261A" w:rsidP="00EF1E18">
            <w:pPr>
              <w:autoSpaceDE w:val="0"/>
              <w:autoSpaceDN w:val="0"/>
              <w:adjustRightInd w:val="0"/>
              <w:snapToGrid w:val="0"/>
              <w:spacing w:before="60" w:after="120" w:line="540" w:lineRule="exact"/>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2014年12月31日前，大赛组委会编辑《2014年全国大学生工业设计大赛作品集》</w:t>
            </w:r>
          </w:p>
        </w:tc>
      </w:tr>
    </w:tbl>
    <w:p w:rsidR="00313B6B" w:rsidRPr="00C5261A" w:rsidRDefault="00313B6B"/>
    <w:sectPr w:rsidR="00313B6B" w:rsidRPr="00C5261A" w:rsidSect="00313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3E6" w:rsidRDefault="00B113E6" w:rsidP="00C5261A">
      <w:r>
        <w:separator/>
      </w:r>
    </w:p>
  </w:endnote>
  <w:endnote w:type="continuationSeparator" w:id="0">
    <w:p w:rsidR="00B113E6" w:rsidRDefault="00B113E6" w:rsidP="00C52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3E6" w:rsidRDefault="00B113E6" w:rsidP="00C5261A">
      <w:r>
        <w:separator/>
      </w:r>
    </w:p>
  </w:footnote>
  <w:footnote w:type="continuationSeparator" w:id="0">
    <w:p w:rsidR="00B113E6" w:rsidRDefault="00B113E6" w:rsidP="00C52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261A"/>
    <w:rsid w:val="00313B6B"/>
    <w:rsid w:val="003F3092"/>
    <w:rsid w:val="00624613"/>
    <w:rsid w:val="00740688"/>
    <w:rsid w:val="008D0240"/>
    <w:rsid w:val="00914E5B"/>
    <w:rsid w:val="009B5B77"/>
    <w:rsid w:val="00B113E6"/>
    <w:rsid w:val="00C5261A"/>
    <w:rsid w:val="00C52C53"/>
    <w:rsid w:val="00C90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6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6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5261A"/>
    <w:rPr>
      <w:sz w:val="18"/>
      <w:szCs w:val="18"/>
    </w:rPr>
  </w:style>
  <w:style w:type="paragraph" w:styleId="a4">
    <w:name w:val="footer"/>
    <w:basedOn w:val="a"/>
    <w:link w:val="Char0"/>
    <w:uiPriority w:val="99"/>
    <w:semiHidden/>
    <w:unhideWhenUsed/>
    <w:rsid w:val="00C526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5261A"/>
    <w:rPr>
      <w:sz w:val="18"/>
      <w:szCs w:val="18"/>
    </w:rPr>
  </w:style>
  <w:style w:type="character" w:styleId="a5">
    <w:name w:val="Strong"/>
    <w:uiPriority w:val="22"/>
    <w:qFormat/>
    <w:rsid w:val="00C5261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498</Characters>
  <Application>Microsoft Office Word</Application>
  <DocSecurity>0</DocSecurity>
  <Lines>4</Lines>
  <Paragraphs>1</Paragraphs>
  <ScaleCrop>false</ScaleCrop>
  <Company>Microsoft</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2014-07-01T02:08:00Z</dcterms:created>
  <dcterms:modified xsi:type="dcterms:W3CDTF">2014-07-01T02:08:00Z</dcterms:modified>
</cp:coreProperties>
</file>