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379" w:rsidRPr="00B4789A" w:rsidRDefault="006B7379" w:rsidP="0018503B">
      <w:pPr>
        <w:jc w:val="center"/>
        <w:rPr>
          <w:b/>
          <w:sz w:val="28"/>
          <w:szCs w:val="28"/>
        </w:rPr>
      </w:pPr>
      <w:r w:rsidRPr="00B4789A">
        <w:rPr>
          <w:rFonts w:hint="eastAsia"/>
          <w:b/>
          <w:sz w:val="28"/>
          <w:szCs w:val="28"/>
        </w:rPr>
        <w:t>上海工程技术大学申请增设“商务英语”专业论证报告</w:t>
      </w:r>
    </w:p>
    <w:p w:rsidR="006B7379" w:rsidRPr="00B4789A" w:rsidRDefault="006B7379" w:rsidP="0018503B">
      <w:pPr>
        <w:jc w:val="center"/>
        <w:rPr>
          <w:b/>
        </w:rPr>
      </w:pPr>
    </w:p>
    <w:p w:rsidR="006B7379" w:rsidRPr="00B4789A" w:rsidRDefault="006B7379" w:rsidP="008868E8">
      <w:pPr>
        <w:rPr>
          <w:b/>
        </w:rPr>
      </w:pPr>
      <w:r w:rsidRPr="00B4789A">
        <w:rPr>
          <w:rFonts w:hint="eastAsia"/>
          <w:b/>
        </w:rPr>
        <w:t>一、我校增设商务英语专业</w:t>
      </w:r>
      <w:r w:rsidR="00212CA6">
        <w:rPr>
          <w:rFonts w:hint="eastAsia"/>
          <w:b/>
        </w:rPr>
        <w:t>的</w:t>
      </w:r>
      <w:r w:rsidRPr="00B4789A">
        <w:rPr>
          <w:rFonts w:hint="eastAsia"/>
          <w:b/>
        </w:rPr>
        <w:t>必要性</w:t>
      </w:r>
    </w:p>
    <w:p w:rsidR="006B7379" w:rsidRPr="00B4789A" w:rsidRDefault="00212CA6" w:rsidP="00F14319">
      <w:pPr>
        <w:rPr>
          <w:rFonts w:ascii="Arial" w:hAnsi="Arial"/>
          <w:b/>
          <w:szCs w:val="21"/>
        </w:rPr>
      </w:pPr>
      <w:r>
        <w:rPr>
          <w:rFonts w:hint="eastAsia"/>
          <w:b/>
        </w:rPr>
        <w:t>（一）</w:t>
      </w:r>
      <w:r w:rsidR="006B7379" w:rsidRPr="00B4789A">
        <w:rPr>
          <w:rFonts w:ascii="Arial" w:hAnsi="Arial" w:hint="eastAsia"/>
          <w:b/>
          <w:szCs w:val="21"/>
        </w:rPr>
        <w:t>社会与经济发展对复合型外语人才的需要</w:t>
      </w:r>
    </w:p>
    <w:p w:rsidR="006B7379" w:rsidRPr="00B4789A" w:rsidRDefault="006B7379" w:rsidP="00234495">
      <w:pPr>
        <w:ind w:firstLineChars="200" w:firstLine="420"/>
        <w:rPr>
          <w:b/>
          <w:bCs/>
        </w:rPr>
      </w:pPr>
      <w:r w:rsidRPr="00B4789A">
        <w:rPr>
          <w:rFonts w:hint="eastAsia"/>
        </w:rPr>
        <w:t>改革开放</w:t>
      </w:r>
      <w:r w:rsidRPr="00B4789A">
        <w:t>30</w:t>
      </w:r>
      <w:r w:rsidRPr="00B4789A">
        <w:rPr>
          <w:rFonts w:hint="eastAsia"/>
        </w:rPr>
        <w:t>余年以来，尤其是加入世界贸易组织以来，中国经济持续快速发展，</w:t>
      </w:r>
      <w:r w:rsidRPr="00B4789A">
        <w:t>2009</w:t>
      </w:r>
      <w:r w:rsidRPr="00B4789A">
        <w:rPr>
          <w:rFonts w:hint="eastAsia"/>
        </w:rPr>
        <w:t>年中国已经成为全球第一出口大国，</w:t>
      </w:r>
      <w:r w:rsidRPr="00B4789A">
        <w:t>2011</w:t>
      </w:r>
      <w:r w:rsidRPr="00B4789A">
        <w:rPr>
          <w:rFonts w:hint="eastAsia"/>
        </w:rPr>
        <w:t>年中国已经成为世界第二大经济体。世界银行</w:t>
      </w:r>
      <w:r w:rsidRPr="00B4789A">
        <w:t>2012</w:t>
      </w:r>
      <w:r w:rsidRPr="00B4789A">
        <w:rPr>
          <w:rFonts w:hint="eastAsia"/>
        </w:rPr>
        <w:t>年</w:t>
      </w:r>
      <w:r w:rsidRPr="00B4789A">
        <w:t>2</w:t>
      </w:r>
      <w:r w:rsidRPr="00B4789A">
        <w:rPr>
          <w:rFonts w:hint="eastAsia"/>
        </w:rPr>
        <w:t>月发布报告，认为中国将在</w:t>
      </w:r>
      <w:r w:rsidRPr="00B4789A">
        <w:t>2030</w:t>
      </w:r>
      <w:r w:rsidRPr="00B4789A">
        <w:rPr>
          <w:rFonts w:hint="eastAsia"/>
        </w:rPr>
        <w:t>年前跻身高收入国家行列，并且成为世界第一大经济体。</w:t>
      </w:r>
      <w:r w:rsidRPr="00B4789A">
        <w:rPr>
          <w:bCs/>
        </w:rPr>
        <w:t>2014</w:t>
      </w:r>
      <w:r w:rsidRPr="00B4789A">
        <w:rPr>
          <w:rFonts w:hint="eastAsia"/>
          <w:bCs/>
        </w:rPr>
        <w:t>年，中国已成为世界第二大经济体，对外投资已超过</w:t>
      </w:r>
      <w:r w:rsidRPr="00B4789A">
        <w:rPr>
          <w:bCs/>
        </w:rPr>
        <w:t>4.3</w:t>
      </w:r>
      <w:proofErr w:type="gramStart"/>
      <w:r w:rsidRPr="00B4789A">
        <w:rPr>
          <w:rFonts w:hint="eastAsia"/>
          <w:bCs/>
        </w:rPr>
        <w:t>万亿</w:t>
      </w:r>
      <w:proofErr w:type="gramEnd"/>
      <w:r w:rsidRPr="00B4789A">
        <w:rPr>
          <w:rFonts w:hint="eastAsia"/>
          <w:bCs/>
        </w:rPr>
        <w:t>元。最新启动的“一带一路”战略为中国经济和文化走向世界提供了宝贵的发展机遇。根据亚洲银行的预测，亚洲基础设施投资需求今后十年能够保持大约</w:t>
      </w:r>
      <w:r w:rsidRPr="00B4789A">
        <w:rPr>
          <w:bCs/>
        </w:rPr>
        <w:t>7%</w:t>
      </w:r>
      <w:r w:rsidRPr="00B4789A">
        <w:rPr>
          <w:rFonts w:hint="eastAsia"/>
          <w:bCs/>
        </w:rPr>
        <w:t>的增长率，总计达到</w:t>
      </w:r>
      <w:r w:rsidRPr="00B4789A">
        <w:rPr>
          <w:bCs/>
        </w:rPr>
        <w:t>5.9</w:t>
      </w:r>
      <w:proofErr w:type="gramStart"/>
      <w:r w:rsidRPr="00B4789A">
        <w:rPr>
          <w:rFonts w:hint="eastAsia"/>
          <w:bCs/>
        </w:rPr>
        <w:t>万亿</w:t>
      </w:r>
      <w:proofErr w:type="gramEnd"/>
      <w:r w:rsidRPr="00B4789A">
        <w:rPr>
          <w:rFonts w:hint="eastAsia"/>
          <w:bCs/>
        </w:rPr>
        <w:t>美元。中国抢抓机遇，</w:t>
      </w:r>
      <w:proofErr w:type="gramStart"/>
      <w:r w:rsidRPr="00B4789A">
        <w:rPr>
          <w:rFonts w:hint="eastAsia"/>
          <w:bCs/>
        </w:rPr>
        <w:t>创建亚投行</w:t>
      </w:r>
      <w:proofErr w:type="gramEnd"/>
      <w:r w:rsidRPr="00B4789A">
        <w:rPr>
          <w:rFonts w:hint="eastAsia"/>
          <w:bCs/>
        </w:rPr>
        <w:t>、丝路基金、金砖国家开发银行，筹建海上丝绸之路银行和上合组织开发银行，对外开放使得我国在海外投资、金融、法律、财务、贸易、资产管理与运营、市场营销、国际物流、公共关系等涉外商务领域的人才严重短缺。</w:t>
      </w:r>
      <w:r w:rsidRPr="00B4789A">
        <w:rPr>
          <w:rFonts w:hint="eastAsia"/>
        </w:rPr>
        <w:t>随着世界经济国际化步伐的加快和科学技术的迅猛发展，世界经济将不断面临许多新的问题，国际贸易活动将日益复杂，世界贸易组织在其运行过程中需要不断地完善，多边贸易谈判将会不断地进行。经济一体化特征越来越明显，国际商务活动越来越频繁，相应地，商务英语的应用越来越广泛、作用越来越突出，具有较强商务英语能力的高素质人才越来越成为经济和社会发展的迫切需求。国内经济的快速发展和国际市场的激烈竞争需要我们培养既懂英语又懂商务知识的复合型专业人才，而且社会和市场对既具备很强的商务英语沟通能力，又熟练掌握国际经济管理知识的人才的潜在需求更加强劲。同时当今国际国内竞争的实质就是人才的竞争，而作为人才培养主阵地的高等教育领域的主要特征就是学科交叉、知识融合、技术集成。这一实质和特征就决定若要立足于新世纪，必须提高自身的综合素质，成为一名在各方面都有一定能力，在某一方面又能出类拔萃的</w:t>
      </w:r>
      <w:r w:rsidR="00212CA6">
        <w:rPr>
          <w:rFonts w:hint="eastAsia"/>
        </w:rPr>
        <w:t>高级</w:t>
      </w:r>
      <w:r w:rsidRPr="00B4789A">
        <w:rPr>
          <w:rFonts w:hint="eastAsia"/>
        </w:rPr>
        <w:t>复合型人才。</w:t>
      </w:r>
    </w:p>
    <w:p w:rsidR="006B7379" w:rsidRPr="00B4789A" w:rsidRDefault="006B7379" w:rsidP="00E46500">
      <w:pPr>
        <w:ind w:firstLine="360"/>
      </w:pPr>
      <w:r w:rsidRPr="00B4789A">
        <w:rPr>
          <w:rFonts w:hint="eastAsia"/>
        </w:rPr>
        <w:t>根据商务部</w:t>
      </w:r>
      <w:r w:rsidRPr="00B4789A">
        <w:t>2014</w:t>
      </w:r>
      <w:r w:rsidRPr="00B4789A">
        <w:rPr>
          <w:rFonts w:hint="eastAsia"/>
        </w:rPr>
        <w:t>年调查统计，全国范围内，合格的国际经营管理人才（能熟练运用外语，熟悉国际贸易、投资、金融、管理多方面知识，了解和适应国外社会文化、习俗、政治法律制度、具有全球化视野、拥有跨国经营管理经验复合型高级专业人才）仅有</w:t>
      </w:r>
      <w:r w:rsidRPr="00B4789A">
        <w:t>8,000</w:t>
      </w:r>
      <w:r w:rsidRPr="00B4789A">
        <w:rPr>
          <w:rFonts w:hint="eastAsia"/>
        </w:rPr>
        <w:t>余人；</w:t>
      </w:r>
    </w:p>
    <w:p w:rsidR="006B7379" w:rsidRPr="00B4789A" w:rsidRDefault="006B7379" w:rsidP="00E46500">
      <w:r w:rsidRPr="00B4789A">
        <w:rPr>
          <w:rFonts w:hint="eastAsia"/>
        </w:rPr>
        <w:t>合格的国际投资管理人才（外语水平良好、拥有招商引资和对外投资专业知识、熟悉国际投资相关法律法规与政策，善于捕捉投资信息，善于跨文化沟通协调）目前不足</w:t>
      </w:r>
      <w:r w:rsidRPr="00B4789A">
        <w:t>8,000</w:t>
      </w:r>
      <w:r w:rsidRPr="00B4789A">
        <w:rPr>
          <w:rFonts w:hint="eastAsia"/>
        </w:rPr>
        <w:t>人；合格的国际经济法律人才（能熟练运用外语，熟悉国际经济法、国际贸易法和</w:t>
      </w:r>
      <w:r w:rsidRPr="00B4789A">
        <w:t>WTO</w:t>
      </w:r>
      <w:r w:rsidRPr="00B4789A">
        <w:rPr>
          <w:rFonts w:hint="eastAsia"/>
        </w:rPr>
        <w:t>规则、涉外法律知识，能从事贸易救济、产业损害、知识产权、反垄断、反倾销涉外经济法律争端等）目前仅有</w:t>
      </w:r>
      <w:r w:rsidRPr="00B4789A">
        <w:t>2,200</w:t>
      </w:r>
      <w:r w:rsidRPr="00B4789A">
        <w:rPr>
          <w:rFonts w:hint="eastAsia"/>
        </w:rPr>
        <w:t>人。为满足社会对商务英语高层次人才的急迫需求，</w:t>
      </w:r>
      <w:r w:rsidRPr="00B4789A">
        <w:t>2007</w:t>
      </w:r>
      <w:r w:rsidRPr="00B4789A">
        <w:rPr>
          <w:rFonts w:hint="eastAsia"/>
        </w:rPr>
        <w:t>年教育部正式批准目录外试办商务英语本科专业。国家人事部、对外贸易经济合作部在《关于建立国际商务专业技术资格考试问题的通知》（</w:t>
      </w:r>
      <w:proofErr w:type="gramStart"/>
      <w:r w:rsidRPr="00B4789A">
        <w:rPr>
          <w:rFonts w:hint="eastAsia"/>
        </w:rPr>
        <w:t>人职发</w:t>
      </w:r>
      <w:proofErr w:type="gramEnd"/>
      <w:r w:rsidRPr="00B4789A">
        <w:t xml:space="preserve">[ 1993 ]2 </w:t>
      </w:r>
      <w:r w:rsidRPr="00B4789A">
        <w:rPr>
          <w:rFonts w:hint="eastAsia"/>
        </w:rPr>
        <w:t>号）对国际商务专业人才作了如下要求：“当今国际间贸易、国际经济技术交流与合作日益专业化，专业人员不仅需要具备坚实的国际商务理论、熟悉有关的国际商务公约和惯例，掌握国际上通行的贸易作法和商务程序，而且要通晓外语，有一定的国际商务实际操作经验。”进入</w:t>
      </w:r>
      <w:r w:rsidRPr="00B4789A">
        <w:t>21</w:t>
      </w:r>
      <w:r w:rsidRPr="00B4789A">
        <w:rPr>
          <w:rFonts w:hint="eastAsia"/>
        </w:rPr>
        <w:t>世纪，社会对外语人才的培养提出了新的挑战与要求。教育部高等学校外语专业教学指导委员会</w:t>
      </w:r>
      <w:r w:rsidRPr="00B4789A">
        <w:t>1998</w:t>
      </w:r>
      <w:r w:rsidRPr="00B4789A">
        <w:rPr>
          <w:rFonts w:hint="eastAsia"/>
        </w:rPr>
        <w:t>年在《关于外语专业面向</w:t>
      </w:r>
      <w:r w:rsidRPr="00B4789A">
        <w:t>21</w:t>
      </w:r>
      <w:r w:rsidRPr="00B4789A">
        <w:rPr>
          <w:rFonts w:hint="eastAsia"/>
        </w:rPr>
        <w:t>世纪本科教育改革若干意见》和《大学英语教学大纲》中明确指出，“从根本上讲，外语是一种技能，一种载体；只有在外语与某一被载体相结合，才能形成专业”，目前我国“社会对外语人才需求多元化趋势使过去那种单一外语专业和基础技能性的人才已不能适应市场经济的需要，市场对单纯语言文学专业毕业生的需求量正逐渐减少，外语专业必须从单一的‘经院式’人才培养模式转向宽口径、应用性、复合性的培养模式。”同时，《意见》进一步强调，“随着国际交往的扩大、我国改革开放步伐的加快、国际交往中经济因素的不断增</w:t>
      </w:r>
      <w:r w:rsidRPr="00B4789A">
        <w:rPr>
          <w:rFonts w:hint="eastAsia"/>
        </w:rPr>
        <w:lastRenderedPageBreak/>
        <w:t>大和我国以经济建设为中心的国策，在外语专业教学中迫切要求我们在原有的文学和语言学基础上增加有关外交、经济和金融等方面的内容。”因此，加快培养商务英语专业人才已成为摆在我国高等院校和外语教育界面前的一项紧迫任务。</w:t>
      </w:r>
    </w:p>
    <w:p w:rsidR="006B7379" w:rsidRDefault="006B7379" w:rsidP="00E46500">
      <w:pPr>
        <w:rPr>
          <w:rFonts w:hint="eastAsia"/>
        </w:rPr>
      </w:pPr>
      <w:r w:rsidRPr="00B4789A">
        <w:tab/>
      </w:r>
      <w:r w:rsidRPr="00B4789A">
        <w:rPr>
          <w:rFonts w:hint="eastAsia"/>
        </w:rPr>
        <w:t>自</w:t>
      </w:r>
      <w:r w:rsidRPr="00B4789A">
        <w:t>1999</w:t>
      </w:r>
      <w:r w:rsidRPr="00B4789A">
        <w:rPr>
          <w:rFonts w:hint="eastAsia"/>
        </w:rPr>
        <w:t>年起，我国的高等教育不断发展，为满足社会和人民的需要，我国普通高校每年大幅度的扩招。</w:t>
      </w:r>
      <w:r w:rsidRPr="00B4789A">
        <w:t>1998</w:t>
      </w:r>
      <w:r w:rsidRPr="00B4789A">
        <w:rPr>
          <w:rFonts w:hint="eastAsia"/>
        </w:rPr>
        <w:t>年，高校招生</w:t>
      </w:r>
      <w:r w:rsidRPr="00B4789A">
        <w:t>107</w:t>
      </w:r>
      <w:r w:rsidRPr="00B4789A">
        <w:rPr>
          <w:rFonts w:hint="eastAsia"/>
        </w:rPr>
        <w:t>万人，</w:t>
      </w:r>
      <w:r w:rsidRPr="00B4789A">
        <w:t>1999</w:t>
      </w:r>
      <w:r w:rsidRPr="00B4789A">
        <w:rPr>
          <w:rFonts w:hint="eastAsia"/>
        </w:rPr>
        <w:t>年达到了</w:t>
      </w:r>
      <w:r w:rsidRPr="00B4789A">
        <w:t>157</w:t>
      </w:r>
      <w:r w:rsidRPr="00B4789A">
        <w:rPr>
          <w:rFonts w:hint="eastAsia"/>
        </w:rPr>
        <w:t>万，扩招了</w:t>
      </w:r>
      <w:r w:rsidRPr="00B4789A">
        <w:t>50</w:t>
      </w:r>
      <w:r w:rsidRPr="00B4789A">
        <w:rPr>
          <w:rFonts w:hint="eastAsia"/>
        </w:rPr>
        <w:t>万，扩招比例高达</w:t>
      </w:r>
      <w:r w:rsidRPr="00B4789A">
        <w:t>47%</w:t>
      </w:r>
      <w:r w:rsidRPr="00B4789A">
        <w:rPr>
          <w:rFonts w:hint="eastAsia"/>
        </w:rPr>
        <w:t>，至</w:t>
      </w:r>
      <w:r w:rsidRPr="00B4789A">
        <w:t>2014</w:t>
      </w:r>
      <w:r w:rsidRPr="00B4789A">
        <w:rPr>
          <w:rFonts w:hint="eastAsia"/>
        </w:rPr>
        <w:t>年全国招生人数已达</w:t>
      </w:r>
      <w:r w:rsidRPr="00B4789A">
        <w:t>2000</w:t>
      </w:r>
      <w:r w:rsidRPr="00B4789A">
        <w:rPr>
          <w:rFonts w:hint="eastAsia"/>
        </w:rPr>
        <w:t>多万。许多城市，如北京、上海、广州等都建立了不同规模的大学园区来适应高等教育在数量发展上的需要。与此同时，高等教育也不断加强内涵建设，加快培养能适应社会经济发展需要的各类专门人才。据北京、上海、广州等城市对紧缺人才需求的调查分析来看，需要大量的商务英语人才，而且在未来的</w:t>
      </w:r>
      <w:r w:rsidRPr="00B4789A">
        <w:t>20-30</w:t>
      </w:r>
      <w:r w:rsidRPr="00B4789A">
        <w:rPr>
          <w:rFonts w:hint="eastAsia"/>
        </w:rPr>
        <w:t>年内该人才的需求呈成倍增长趋势。目前，全国诸多高等院校开设的商务英语课程或方向，为社会培养了大量的商务英语人才，也为该学科的发展打下了良好的基础。设置商务英语专业的条件已基本具备，它能成为我国培养专门英语人才的又一种有效途径，为实现新世纪人才培养战略发挥重要作用。</w:t>
      </w:r>
    </w:p>
    <w:p w:rsidR="0020494F" w:rsidRPr="00B4789A" w:rsidRDefault="0020494F" w:rsidP="0020494F">
      <w:pPr>
        <w:rPr>
          <w:b/>
        </w:rPr>
      </w:pPr>
      <w:r>
        <w:rPr>
          <w:rFonts w:hint="eastAsia"/>
          <w:b/>
        </w:rPr>
        <w:t>（二）</w:t>
      </w:r>
      <w:r w:rsidRPr="00B4789A">
        <w:rPr>
          <w:rFonts w:hint="eastAsia"/>
          <w:b/>
        </w:rPr>
        <w:t>开设商务英语专业是外语学科探索建立跨学科人才培养体系的必然需要</w:t>
      </w:r>
    </w:p>
    <w:p w:rsidR="0020494F" w:rsidRPr="00B4789A" w:rsidRDefault="0020494F" w:rsidP="0020494F">
      <w:pPr>
        <w:ind w:firstLine="360"/>
      </w:pPr>
      <w:r w:rsidRPr="00B4789A">
        <w:rPr>
          <w:rFonts w:hint="eastAsia"/>
        </w:rPr>
        <w:t>由于特殊的历史原因，英语已成为国际商务活动通用的沟通载体，商务英语也应运而生。商务英语的教学与研究在</w:t>
      </w:r>
      <w:r w:rsidRPr="00B4789A">
        <w:t>20</w:t>
      </w:r>
      <w:r w:rsidRPr="00B4789A">
        <w:rPr>
          <w:rFonts w:hint="eastAsia"/>
        </w:rPr>
        <w:t>世纪</w:t>
      </w:r>
      <w:r w:rsidRPr="00B4789A">
        <w:t>90</w:t>
      </w:r>
      <w:r w:rsidRPr="00B4789A">
        <w:rPr>
          <w:rFonts w:hint="eastAsia"/>
        </w:rPr>
        <w:t>年代在中国兴起并很快形成热潮。</w:t>
      </w:r>
      <w:r w:rsidRPr="00B4789A">
        <w:rPr>
          <w:rStyle w:val="emtidy-14"/>
        </w:rPr>
        <w:t>2007</w:t>
      </w:r>
      <w:r w:rsidRPr="00B4789A">
        <w:rPr>
          <w:rStyle w:val="emtidy-14"/>
          <w:rFonts w:hint="eastAsia"/>
        </w:rPr>
        <w:t>年教育部正式批准目录外试办商务英语本科专业，</w:t>
      </w:r>
      <w:r w:rsidRPr="00B4789A">
        <w:t>2012</w:t>
      </w:r>
      <w:r w:rsidRPr="00B4789A">
        <w:rPr>
          <w:rFonts w:hint="eastAsia"/>
        </w:rPr>
        <w:t>年成为目录内基本专业，专业代码</w:t>
      </w:r>
      <w:r w:rsidRPr="00B4789A">
        <w:t>050262</w:t>
      </w:r>
      <w:r w:rsidRPr="00B4789A">
        <w:rPr>
          <w:rFonts w:hint="eastAsia"/>
        </w:rPr>
        <w:t>。截至</w:t>
      </w:r>
      <w:r w:rsidRPr="00B4789A">
        <w:t>2014</w:t>
      </w:r>
      <w:r w:rsidRPr="00B4789A">
        <w:rPr>
          <w:rFonts w:hint="eastAsia"/>
        </w:rPr>
        <w:t>年，我国已有</w:t>
      </w:r>
      <w:r w:rsidRPr="00B4789A">
        <w:t>216</w:t>
      </w:r>
      <w:r w:rsidRPr="00B4789A">
        <w:rPr>
          <w:rFonts w:hint="eastAsia"/>
        </w:rPr>
        <w:t>所大专院校开设了商务英语专业，几所主要的经贸类院校和外语院校不但招收了商务英语专业的专科生、本科生，而且还招收以商务英语为研究方向的硕士研究生。所以，“商务英语”在我国大专院校中已是一个耳熟能详的术语。从广义上讲，商务英语是指在国际商务等各类经济交往活动中使用的英语，如在国际贸易、国际金融、国际营销、国际旅游、国际财经、新闻、国际海事、国际法律等活动或交往中作为信息载体的英语，表现出专业话语和专门用途的特点。从狭义上讲，商务英语指国际商务活动中使用的、用于跨文化商务交际目的的英语语言。随着全球经济一体化进程的加快，对商务英语进行深入研究势在必行。鉴于商务英语是在各类商务语境中应用英语语言，单一学科体系的理论和方法已不能完全有效地解决经济社会发展过程中不断产生的新的语言问题。为此，商务英语急需建立和发展具有其自身特点的学科，创建有其自身特色的理论和方法论体系。</w:t>
      </w:r>
    </w:p>
    <w:p w:rsidR="0020494F" w:rsidRPr="00B4789A" w:rsidRDefault="0020494F" w:rsidP="0020494F">
      <w:pPr>
        <w:ind w:firstLine="360"/>
      </w:pPr>
      <w:r w:rsidRPr="00B4789A">
        <w:rPr>
          <w:rFonts w:hint="eastAsia"/>
        </w:rPr>
        <w:t>商务英语研究是基于语言学、经济学、管理学及其它相关学科的理论和方法建立起来并逐步加以完善的独立学科体系，是英语和商务交叉产生的新兴学科，是专门研究英语在国际商务领域中应用的规律和特点的一门学科，具有极强的多学科交叉性、包容性和应用性。商务英语学科以涉外商务领域活动中英语的使用以及教学作为自己的研究对象。商务英语是承载着商务知识、商务活动程序和惯例等方面的语义内容，实现商务领域活动主体的各种人际交互关系，具有对交际媒介进行组合和对语言资源进行选择的特有方式，研究的具体内容包括商务语言的共时和跨时特征、商务话语的体裁和语言实现、商务学科知识与英语语言的结合形式、跨商务文化与跨语言文化间的交流方式、商务环境下的语用能力等。商务英语是专门用途英语理论指导下的英语教学活动，研究内容包括语言教学研究内容的各个基本方面，同时，也具有自身的交叉性学科特征。即在传统应用语言学、社会语言学、心理学、语用学等领域的基础上，强调结合经济学、管理学、教育学等诸多学科的理论、专业知识和研究方法，研究内容更加丰富，它与现实的联系更强，要求掌握的知识结构更加宽泛。</w:t>
      </w:r>
    </w:p>
    <w:p w:rsidR="0020494F" w:rsidRPr="0020494F" w:rsidRDefault="0020494F" w:rsidP="00641662">
      <w:pPr>
        <w:ind w:firstLine="360"/>
        <w:rPr>
          <w:rFonts w:hint="eastAsia"/>
        </w:rPr>
      </w:pPr>
      <w:r w:rsidRPr="00B4789A">
        <w:rPr>
          <w:rFonts w:hint="eastAsia"/>
        </w:rPr>
        <w:t>商务英语学科的不断建设和发展已形成了自身独特的研究对象，需要进一步深入、系统的研究。商务英语专业的设立可以进一步明确专业的定位、人才培养的目标、课程的设置，进一步丰富商务英语学科研究的对象和内容，也为研究成果提供了保障。另外，商务英语学科的建设和发展中已具备了一支有发展潜力的、结构合理的、高素质的师资队伍。商务英语专业的设立将进一步保证这支队伍稳定、健康的发展，从而使商务英语学科建设和发展有了</w:t>
      </w:r>
      <w:r w:rsidRPr="00B4789A">
        <w:rPr>
          <w:rFonts w:hint="eastAsia"/>
        </w:rPr>
        <w:lastRenderedPageBreak/>
        <w:t>队伍的保障。同时，专业的设立，是进一步规范教育教学各个环节的必要条件。因此，商务英语专业的设立是学科发展的需要和基础，它将促进高素质商务英语专门人才的培养，提高人才培养的质量，同时也促进师资队伍的建设和提高。商务英语的出现既是社会发展的必然结果，也是英语语言学自身发展的必然趋势。在</w:t>
      </w:r>
      <w:r w:rsidRPr="00B4789A">
        <w:t>21</w:t>
      </w:r>
      <w:r w:rsidRPr="00B4789A">
        <w:rPr>
          <w:rFonts w:hint="eastAsia"/>
        </w:rPr>
        <w:t>世纪知识经济蓬勃发展的时代，商务英语正日益显示出其强大的生命力。</w:t>
      </w:r>
    </w:p>
    <w:p w:rsidR="006D6975" w:rsidRDefault="006D6975" w:rsidP="00212CA6">
      <w:pPr>
        <w:rPr>
          <w:rFonts w:hint="eastAsia"/>
          <w:b/>
        </w:rPr>
      </w:pPr>
    </w:p>
    <w:p w:rsidR="00212CA6" w:rsidRPr="00B4789A" w:rsidRDefault="00212CA6" w:rsidP="00212CA6">
      <w:pPr>
        <w:rPr>
          <w:b/>
        </w:rPr>
      </w:pPr>
      <w:r>
        <w:rPr>
          <w:rFonts w:hint="eastAsia"/>
          <w:b/>
        </w:rPr>
        <w:t>二</w:t>
      </w:r>
      <w:r w:rsidRPr="00B4789A">
        <w:rPr>
          <w:rFonts w:hint="eastAsia"/>
          <w:b/>
        </w:rPr>
        <w:t>、我校增设商务英语专业</w:t>
      </w:r>
      <w:r>
        <w:rPr>
          <w:rFonts w:hint="eastAsia"/>
          <w:b/>
        </w:rPr>
        <w:t>的</w:t>
      </w:r>
      <w:r w:rsidRPr="00B4789A">
        <w:rPr>
          <w:rFonts w:hint="eastAsia"/>
          <w:b/>
        </w:rPr>
        <w:t>可行性</w:t>
      </w:r>
    </w:p>
    <w:p w:rsidR="006B7379" w:rsidRPr="00B4789A" w:rsidRDefault="008E5425" w:rsidP="00F14319">
      <w:pPr>
        <w:rPr>
          <w:b/>
        </w:rPr>
      </w:pPr>
      <w:r>
        <w:rPr>
          <w:rFonts w:hint="eastAsia"/>
          <w:b/>
        </w:rPr>
        <w:t>（一）</w:t>
      </w:r>
      <w:r w:rsidR="006B7379" w:rsidRPr="00B4789A">
        <w:rPr>
          <w:rFonts w:hint="eastAsia"/>
          <w:b/>
        </w:rPr>
        <w:t>增设商务英语专业符合我校的发展定位和发展战略</w:t>
      </w:r>
    </w:p>
    <w:p w:rsidR="006B7379" w:rsidRPr="00B4789A" w:rsidRDefault="006B7379" w:rsidP="008D3DF8">
      <w:pPr>
        <w:ind w:firstLine="420"/>
      </w:pPr>
      <w:r w:rsidRPr="00B4789A">
        <w:rPr>
          <w:rFonts w:hint="eastAsia"/>
        </w:rPr>
        <w:t>上海工程技术大学是一所以工程技术为主，经济管理、艺术设计等多学科互相渗透、协调发展的全日制普通高等学校。多年来学校始终坚持依托上海现代产业、主动服务地区经济的办学宗旨，以社会需求为导向、以产学研战略联盟为平台、以实践能力和创新能力培养为核心、构筑与行业“协同育人、协同办学、协同创新”的三协同模式以及“</w:t>
      </w:r>
      <w:proofErr w:type="gramStart"/>
      <w:r w:rsidRPr="00B4789A">
        <w:rPr>
          <w:rFonts w:hint="eastAsia"/>
        </w:rPr>
        <w:t>一</w:t>
      </w:r>
      <w:proofErr w:type="gramEnd"/>
      <w:r w:rsidRPr="00B4789A">
        <w:rPr>
          <w:rFonts w:hint="eastAsia"/>
        </w:rPr>
        <w:t>学年三学期五学段、工学交融”的产学合作教育方式打造培养卓越工程师的摇篮，培养理论结合实际、实践能力见长，知识、能力、素质协调发展，满足地方经济社会发展需要，具有国际视野、创新精神和实践能力的高素质应用型人才。</w:t>
      </w:r>
    </w:p>
    <w:p w:rsidR="006B7379" w:rsidRPr="00B4789A" w:rsidRDefault="006B7379" w:rsidP="008D3DF8">
      <w:pPr>
        <w:ind w:firstLine="420"/>
      </w:pPr>
      <w:r w:rsidRPr="00B4789A">
        <w:rPr>
          <w:rFonts w:hint="eastAsia"/>
        </w:rPr>
        <w:t>学校经过</w:t>
      </w:r>
      <w:r w:rsidRPr="00B4789A">
        <w:t>30</w:t>
      </w:r>
      <w:r w:rsidRPr="00B4789A">
        <w:rPr>
          <w:rFonts w:hint="eastAsia"/>
        </w:rPr>
        <w:t>多年的建设，已发展成一所学科门类齐全、办学特色鲜明的高等学府。外语学科是我校人文学科的重要组成部分。人文学科是以人的社会存在为研究对象，以解释人的本质和人类社会发展规律为目的的学科群。通过人文学科教育，可以提升高校学生的人文素质，引导他们树立正确的世界观、人生观和价值观。大学生自身综合素质的提升需要强化人文学科知识，学校自身的发展亦离不开人文精神。人文知识的教育和熏陶，需要包括外语学科在内的人文学科的支撑。因此，在我校这样的理工类高校适度建设与发展人文学科尤为必要。人文知识的教育和熏陶，需要包括外语学科在内的人文学科的支撑。</w:t>
      </w:r>
    </w:p>
    <w:p w:rsidR="006B7379" w:rsidRPr="00B4789A" w:rsidRDefault="006B7379" w:rsidP="008D3DF8">
      <w:pPr>
        <w:ind w:firstLine="420"/>
      </w:pPr>
      <w:r w:rsidRPr="00B4789A">
        <w:rPr>
          <w:rFonts w:hint="eastAsia"/>
        </w:rPr>
        <w:t>外语学科的建设和发展可以服务于拓展我校全体师生国际化视野，提升学校办学国际化水平，服务于学校的“人才强校、特色发展、国际化发展”的发展战略。外语学科增设商务英语专业的开设符合上海工程技术大学发展战略的要求。我校学科门类齐全，符合行业学科交叉的特点，适合培养具有扎实的英语基本功、宽阔的国际视野、专门的国际商务知识与技能，掌握应用经济学、工商管理学和旅游管理等学科相关知识的理论，了解国际商务活动规则，具备较强的跨文化商务交际能力与较高的人文素养，能参与国际商务竞争与合作的应用型、复合型商务英语专业人才。这与上海工程技术大学学科链、专业链对接产业链的办学宗旨是相吻合。学校在专业发展规划上十分强调突出特色办专业；注重创建产学合作教育模式办专业。商务英语专业正是紧密结合上海市的经济建设，特别是自贸区建设的历史机遇，不断提升上海全球化经济建设的核心竞争力，发挥辐射带动作用，融入长三角，服务全国，办学方向明确，与学校的专业发展规划一致，顺应上海产业经济发展的大势。</w:t>
      </w:r>
    </w:p>
    <w:p w:rsidR="006B7379" w:rsidRPr="00B4789A" w:rsidRDefault="008E5425" w:rsidP="00F14319">
      <w:pPr>
        <w:rPr>
          <w:b/>
        </w:rPr>
      </w:pPr>
      <w:r>
        <w:rPr>
          <w:rFonts w:hint="eastAsia"/>
          <w:b/>
        </w:rPr>
        <w:t>（二）</w:t>
      </w:r>
      <w:r w:rsidR="006B7379" w:rsidRPr="00B4789A">
        <w:rPr>
          <w:rFonts w:hint="eastAsia"/>
          <w:b/>
        </w:rPr>
        <w:t>我校已开设相关学科专业为商务英语专业的发展提供支持</w:t>
      </w:r>
    </w:p>
    <w:p w:rsidR="006B7379" w:rsidRPr="00B4789A" w:rsidRDefault="006B7379" w:rsidP="00BC57AA">
      <w:pPr>
        <w:autoSpaceDE w:val="0"/>
        <w:autoSpaceDN w:val="0"/>
        <w:adjustRightInd w:val="0"/>
        <w:ind w:firstLine="420"/>
        <w:jc w:val="left"/>
      </w:pPr>
      <w:r w:rsidRPr="00B4789A">
        <w:rPr>
          <w:rFonts w:cs="宋体" w:hint="eastAsia"/>
        </w:rPr>
        <w:t>商务英语是涉及多门类、跨学科的交叉性、应用型学科，也是专门用途英语（</w:t>
      </w:r>
      <w:r w:rsidRPr="00B4789A">
        <w:rPr>
          <w:rFonts w:cs="宋体"/>
        </w:rPr>
        <w:t>ESP</w:t>
      </w:r>
      <w:r w:rsidRPr="00B4789A">
        <w:rPr>
          <w:rFonts w:cs="宋体" w:hint="eastAsia"/>
        </w:rPr>
        <w:t>）的一个重要分支，是英语和商务知识的有机结合。从形成方式而言，它是商务和英语的交叉产物（</w:t>
      </w:r>
      <w:r w:rsidRPr="00B4789A">
        <w:rPr>
          <w:rFonts w:cs="宋体"/>
        </w:rPr>
        <w:t>hybrid</w:t>
      </w:r>
      <w:r w:rsidRPr="00B4789A">
        <w:rPr>
          <w:rFonts w:cs="宋体" w:hint="eastAsia"/>
        </w:rPr>
        <w:t>），但绝非商务和英语的简单叠加，而是集英语语言技巧、跨文化交际和商务学科知识于一体的、应用于国际商务领域（如贸易、金融、营销、旅游、新闻、法律、外事等）的复合型、应用性英语学科。</w:t>
      </w:r>
    </w:p>
    <w:p w:rsidR="006B7379" w:rsidRPr="00B4789A" w:rsidRDefault="006B7379" w:rsidP="0085334B">
      <w:pPr>
        <w:ind w:firstLine="420"/>
        <w:rPr>
          <w:rFonts w:cs="宋体"/>
        </w:rPr>
      </w:pPr>
      <w:r w:rsidRPr="00B4789A">
        <w:rPr>
          <w:rFonts w:cs="宋体" w:hint="eastAsia"/>
        </w:rPr>
        <w:t>我校学科门类齐全，符合商务英语专业学科交叉的特点。早在上个世纪</w:t>
      </w:r>
      <w:r w:rsidRPr="00B4789A">
        <w:rPr>
          <w:rFonts w:cs="宋体"/>
        </w:rPr>
        <w:t>90</w:t>
      </w:r>
      <w:r w:rsidRPr="00B4789A">
        <w:rPr>
          <w:rFonts w:cs="宋体" w:hint="eastAsia"/>
        </w:rPr>
        <w:t>年代，基础学院外语教学部就和管理学院涉外专业合作，共建国际经济与贸易、工商管理、旅游管理等专业，为这些专业按商务英语专业要求配置英语模块课程，包括《商务英语》、《外贸函电》、《跨文化交际学》、《英美文学选读》、《英语报刊选读》和《高级英语演讲》等商务英语专业必修和选修课程。目前，我校已经成功开设了工商管理、市场营销、旅游管理（邮轮经济）、</w:t>
      </w:r>
      <w:r w:rsidRPr="00B4789A">
        <w:rPr>
          <w:rFonts w:cs="宋体" w:hint="eastAsia"/>
        </w:rPr>
        <w:lastRenderedPageBreak/>
        <w:t>国际经济与贸易、艺术与科技等国际商务相关学科专业。这些学科专业近年来发展迅速，在人才培养、专业建设、队伍建设、科学研究等方面取得了可喜的成绩。</w:t>
      </w:r>
      <w:r w:rsidRPr="00B4789A">
        <w:t xml:space="preserve">21 </w:t>
      </w:r>
      <w:r w:rsidRPr="00B4789A">
        <w:rPr>
          <w:rFonts w:cs="宋体" w:hint="eastAsia"/>
        </w:rPr>
        <w:t>世纪是以信息科技、生命科学为主导的时代，是科学技术、知识经济的时代，是世界经济、政治、科技、教育各个学科领域不断交叉、融合，走向全球化的时代。教育部高等学校英语专业教学</w:t>
      </w:r>
      <w:proofErr w:type="gramStart"/>
      <w:r w:rsidRPr="00B4789A">
        <w:rPr>
          <w:rFonts w:cs="宋体" w:hint="eastAsia"/>
        </w:rPr>
        <w:t>指导分</w:t>
      </w:r>
      <w:proofErr w:type="gramEnd"/>
      <w:r w:rsidRPr="00B4789A">
        <w:rPr>
          <w:rFonts w:cs="宋体" w:hint="eastAsia"/>
        </w:rPr>
        <w:t>委员会商务英语专业教学协作组组长、对外经济贸易大学</w:t>
      </w:r>
      <w:smartTag w:uri="urn:schemas-microsoft-com:office:smarttags" w:element="PersonName">
        <w:smartTagPr>
          <w:attr w:name="ProductID" w:val="王立非"/>
        </w:smartTagPr>
        <w:r w:rsidRPr="00B4789A">
          <w:rPr>
            <w:rFonts w:cs="宋体" w:hint="eastAsia"/>
          </w:rPr>
          <w:t>王立非</w:t>
        </w:r>
      </w:smartTag>
      <w:r w:rsidRPr="00B4789A">
        <w:rPr>
          <w:rFonts w:cs="宋体" w:hint="eastAsia"/>
        </w:rPr>
        <w:t>教授认为商务英语应以应用语言学为依托，并与应用经济学、法学管理学等学科相交叉。在低年级阶段，要求学生以英语学习为重心，注重夯实语言基础，提升跨文化交际意识，同时辅之以基本商务知识，如认知商务英语的词汇、句法和语</w:t>
      </w:r>
      <w:proofErr w:type="gramStart"/>
      <w:r w:rsidRPr="00B4789A">
        <w:rPr>
          <w:rFonts w:cs="宋体" w:hint="eastAsia"/>
        </w:rPr>
        <w:t>篇特点</w:t>
      </w:r>
      <w:proofErr w:type="gramEnd"/>
      <w:r w:rsidRPr="00B4789A">
        <w:rPr>
          <w:rFonts w:cs="宋体" w:hint="eastAsia"/>
        </w:rPr>
        <w:t>等，为实现下一阶段的目标奠定基础。到了高年级，要以社会需求和学生职业规划为导向，把重心转向商务知识的习得上来，侧重培养学生的商务技能。这两个阶段的关系绝非完全割裂，前者是基石，后者是发展，二者循序渐进、自然衔接。目前比较成熟并值得借鉴和推广的做法是把课程分为</w:t>
      </w:r>
      <w:proofErr w:type="gramStart"/>
      <w:r w:rsidRPr="00B4789A">
        <w:rPr>
          <w:rFonts w:cs="宋体" w:hint="eastAsia"/>
        </w:rPr>
        <w:t>通识类课程</w:t>
      </w:r>
      <w:proofErr w:type="gramEnd"/>
      <w:r w:rsidRPr="00B4789A">
        <w:rPr>
          <w:rFonts w:cs="宋体"/>
        </w:rPr>
        <w:t xml:space="preserve">( </w:t>
      </w:r>
      <w:r w:rsidRPr="00B4789A">
        <w:rPr>
          <w:rFonts w:cs="宋体" w:hint="eastAsia"/>
        </w:rPr>
        <w:t>包括政治经济学、国际关系学、管理学和法学的基本课程</w:t>
      </w:r>
      <w:r w:rsidRPr="00B4789A">
        <w:rPr>
          <w:rFonts w:cs="宋体"/>
        </w:rPr>
        <w:t xml:space="preserve">) </w:t>
      </w:r>
      <w:r w:rsidRPr="00B4789A">
        <w:rPr>
          <w:rFonts w:cs="宋体" w:hint="eastAsia"/>
        </w:rPr>
        <w:t>，学科公共课程</w:t>
      </w:r>
      <w:r w:rsidRPr="00B4789A">
        <w:rPr>
          <w:rFonts w:cs="宋体"/>
        </w:rPr>
        <w:t xml:space="preserve">( </w:t>
      </w:r>
      <w:r w:rsidRPr="00B4789A">
        <w:rPr>
          <w:rFonts w:cs="宋体" w:hint="eastAsia"/>
        </w:rPr>
        <w:t>包括综合英语、英语视听说、英语写作、商务英语、国际金融、旅游规划与开发等具体课程</w:t>
      </w:r>
      <w:r w:rsidRPr="00B4789A">
        <w:rPr>
          <w:rFonts w:cs="宋体"/>
        </w:rPr>
        <w:t xml:space="preserve">) </w:t>
      </w:r>
      <w:r w:rsidRPr="00B4789A">
        <w:rPr>
          <w:rFonts w:cs="宋体" w:hint="eastAsia"/>
        </w:rPr>
        <w:t>，专业类课程</w:t>
      </w:r>
      <w:r w:rsidRPr="00B4789A">
        <w:rPr>
          <w:rFonts w:cs="宋体"/>
        </w:rPr>
        <w:t xml:space="preserve">( </w:t>
      </w:r>
      <w:r w:rsidRPr="00B4789A">
        <w:rPr>
          <w:rFonts w:cs="宋体" w:hint="eastAsia"/>
        </w:rPr>
        <w:t>包括语言学、翻译学、跨文化交际学、商务实务、国际贸易、酒店管理、会展项目策划与组织等具体课程</w:t>
      </w:r>
      <w:r w:rsidRPr="00B4789A">
        <w:rPr>
          <w:rFonts w:cs="宋体"/>
        </w:rPr>
        <w:t xml:space="preserve">) </w:t>
      </w:r>
      <w:r w:rsidRPr="00B4789A">
        <w:rPr>
          <w:rFonts w:cs="宋体" w:hint="eastAsia"/>
        </w:rPr>
        <w:t>等三大类。</w:t>
      </w:r>
      <w:r>
        <w:rPr>
          <w:rFonts w:cs="宋体" w:hint="eastAsia"/>
        </w:rPr>
        <w:t>根据我校外语学科“十三五”</w:t>
      </w:r>
      <w:r w:rsidRPr="00B4789A">
        <w:rPr>
          <w:rFonts w:cs="宋体" w:hint="eastAsia"/>
        </w:rPr>
        <w:t>发展规划，我校的商务英语专业课程设置中的英文类课程可由我校基础教学学院外语学科商务英语专业教师承担，其他国际商务类课程可由管理学院和艺术设计学院等开设相关专业课程的教师协助承担，也可使用这两个学院和其他学院的现有产学研实习实训基地，依托我校富有特色的专业背景，全校一盘棋，相互支持、相互协作、资源共享，着重培养</w:t>
      </w:r>
      <w:r w:rsidRPr="00B4789A">
        <w:rPr>
          <w:rFonts w:hint="eastAsia"/>
        </w:rPr>
        <w:t>既具有高水平英语语言文化知识</w:t>
      </w:r>
      <w:r>
        <w:rPr>
          <w:rFonts w:hint="eastAsia"/>
        </w:rPr>
        <w:t>，又熟悉经贸、管理、国际法律法规和娴熟运用现代信息技术等方面的</w:t>
      </w:r>
      <w:r w:rsidRPr="00B4789A">
        <w:rPr>
          <w:rFonts w:hint="eastAsia"/>
        </w:rPr>
        <w:t>复合型高级商务英语人才</w:t>
      </w:r>
      <w:r w:rsidRPr="00B4789A">
        <w:rPr>
          <w:rFonts w:cs="宋体" w:hint="eastAsia"/>
        </w:rPr>
        <w:t>。这与上海工程技术大学学科链、专业链对接产业链的办学宗旨是相吻合的。学校在专业发展规划上十分强调突出特色办专业；注重创建产学合作教育模式办专业。商务英语专业紧密围绕上海市及我校中长期及“十三五”规划建设和发展的需要，办学方向明确，与学校的专业发展规划一致。</w:t>
      </w:r>
    </w:p>
    <w:p w:rsidR="006D6975" w:rsidRPr="00B4789A" w:rsidRDefault="006D6975" w:rsidP="00F14319">
      <w:pPr>
        <w:rPr>
          <w:b/>
        </w:rPr>
      </w:pPr>
      <w:r>
        <w:rPr>
          <w:rFonts w:hint="eastAsia"/>
          <w:b/>
        </w:rPr>
        <w:t>（三）</w:t>
      </w:r>
      <w:r w:rsidRPr="00B4789A">
        <w:rPr>
          <w:rFonts w:hint="eastAsia"/>
          <w:b/>
        </w:rPr>
        <w:t>我校商务英语专业的办学条件</w:t>
      </w:r>
    </w:p>
    <w:p w:rsidR="006D6975" w:rsidRPr="00B4789A" w:rsidRDefault="006D6975" w:rsidP="006D6975">
      <w:pPr>
        <w:ind w:firstLine="420"/>
      </w:pPr>
      <w:r w:rsidRPr="00B4789A">
        <w:rPr>
          <w:rFonts w:hint="eastAsia"/>
        </w:rPr>
        <w:t>增设商务英语专业符合上海工程技术大学以及外国语学院的定位目标要求。自从</w:t>
      </w:r>
      <w:r w:rsidRPr="00B4789A">
        <w:t>1998</w:t>
      </w:r>
      <w:r w:rsidRPr="00B4789A">
        <w:rPr>
          <w:rFonts w:hint="eastAsia"/>
        </w:rPr>
        <w:t>年开设商务英语课程以来，基础教学学院外语学科已在商务英语学科建设的各个方面取得了显著的成绩，具备了增设商务英语专业的各项条件：实力雄厚的师资力量，合理的师资队伍学缘结构，完整合理的培养方案，具有较为先进理念的课程体系，以及商务英语专业建设所需的其他教学资源。</w:t>
      </w:r>
    </w:p>
    <w:p w:rsidR="006D6975" w:rsidRPr="00B4789A" w:rsidRDefault="006D6975" w:rsidP="006D6975">
      <w:pPr>
        <w:ind w:firstLine="420"/>
        <w:rPr>
          <w:b/>
        </w:rPr>
      </w:pPr>
      <w:r>
        <w:rPr>
          <w:rFonts w:hint="eastAsia"/>
          <w:b/>
        </w:rPr>
        <w:t xml:space="preserve">1. </w:t>
      </w:r>
      <w:r w:rsidRPr="00B4789A">
        <w:rPr>
          <w:rFonts w:hint="eastAsia"/>
          <w:b/>
        </w:rPr>
        <w:t>师资队伍</w:t>
      </w:r>
    </w:p>
    <w:p w:rsidR="006D6975" w:rsidRPr="00B4789A" w:rsidRDefault="006D6975" w:rsidP="006D6975">
      <w:pPr>
        <w:ind w:firstLine="420"/>
      </w:pPr>
      <w:r w:rsidRPr="00B4789A">
        <w:rPr>
          <w:rFonts w:hint="eastAsia"/>
        </w:rPr>
        <w:t>教师是实现培养目标、实施培养计划的主要群体。教师在与学生直接接触的诸如课堂教学、实践指导等一系列活动中传授知识、训练能力和培养人才。因此，充分而合理的师资队伍是办好专业的必不可少的条件。目前，本专业的专职教师队伍内有教授</w:t>
      </w:r>
      <w:r w:rsidRPr="00B4789A">
        <w:t>1</w:t>
      </w:r>
      <w:r w:rsidRPr="00B4789A">
        <w:rPr>
          <w:rFonts w:hint="eastAsia"/>
        </w:rPr>
        <w:t>人，副教授</w:t>
      </w:r>
      <w:r>
        <w:rPr>
          <w:rFonts w:hint="eastAsia"/>
        </w:rPr>
        <w:t>10</w:t>
      </w:r>
      <w:r w:rsidRPr="00B4789A">
        <w:rPr>
          <w:rFonts w:hint="eastAsia"/>
        </w:rPr>
        <w:t>人，讲师</w:t>
      </w:r>
      <w:r>
        <w:t>1</w:t>
      </w:r>
      <w:r>
        <w:rPr>
          <w:rFonts w:hint="eastAsia"/>
        </w:rPr>
        <w:t>2</w:t>
      </w:r>
      <w:r w:rsidRPr="00B4789A">
        <w:rPr>
          <w:rFonts w:hint="eastAsia"/>
        </w:rPr>
        <w:t>人，每年聘请外教</w:t>
      </w:r>
      <w:r>
        <w:t>3</w:t>
      </w:r>
      <w:r w:rsidRPr="00B4789A">
        <w:rPr>
          <w:rFonts w:hint="eastAsia"/>
        </w:rPr>
        <w:t>人。</w:t>
      </w:r>
      <w:r w:rsidRPr="00B4789A">
        <w:t>2010</w:t>
      </w:r>
      <w:r w:rsidRPr="00B4789A">
        <w:rPr>
          <w:rFonts w:hint="eastAsia"/>
        </w:rPr>
        <w:t>年以来，有</w:t>
      </w:r>
      <w:r>
        <w:rPr>
          <w:rFonts w:hint="eastAsia"/>
        </w:rPr>
        <w:t>5</w:t>
      </w:r>
      <w:r w:rsidRPr="00B4789A">
        <w:rPr>
          <w:rFonts w:hint="eastAsia"/>
        </w:rPr>
        <w:t>名教师获得博士学位，</w:t>
      </w:r>
      <w:r>
        <w:rPr>
          <w:rFonts w:hint="eastAsia"/>
        </w:rPr>
        <w:t>1</w:t>
      </w:r>
      <w:r w:rsidRPr="00B4789A">
        <w:rPr>
          <w:rFonts w:hint="eastAsia"/>
        </w:rPr>
        <w:t>名教师正在攻读博士学位。</w:t>
      </w:r>
      <w:r w:rsidRPr="00B4789A">
        <w:rPr>
          <w:rFonts w:ascii="Arial" w:hAnsi="Arial" w:hint="eastAsia"/>
          <w:szCs w:val="21"/>
        </w:rPr>
        <w:t>高级职称的教师</w:t>
      </w:r>
      <w:r w:rsidRPr="00B4789A">
        <w:rPr>
          <w:rFonts w:hint="eastAsia"/>
        </w:rPr>
        <w:t>占教师总数的</w:t>
      </w:r>
      <w:r>
        <w:rPr>
          <w:rFonts w:hint="eastAsia"/>
        </w:rPr>
        <w:t>48</w:t>
      </w:r>
      <w:r w:rsidRPr="00B4789A">
        <w:t>%</w:t>
      </w:r>
      <w:r w:rsidRPr="00B4789A">
        <w:rPr>
          <w:rFonts w:hint="eastAsia"/>
        </w:rPr>
        <w:t>，教师中具有硕士以上学位的占</w:t>
      </w:r>
      <w:r>
        <w:rPr>
          <w:rFonts w:hint="eastAsia"/>
        </w:rPr>
        <w:t>78</w:t>
      </w:r>
      <w:r w:rsidRPr="00B4789A">
        <w:t>%</w:t>
      </w:r>
      <w:r w:rsidRPr="00B4789A">
        <w:rPr>
          <w:rFonts w:hint="eastAsia"/>
        </w:rPr>
        <w:t>，博士和在读博士</w:t>
      </w:r>
      <w:r>
        <w:rPr>
          <w:rFonts w:hint="eastAsia"/>
        </w:rPr>
        <w:t>6</w:t>
      </w:r>
      <w:r w:rsidRPr="00B4789A">
        <w:rPr>
          <w:rFonts w:hint="eastAsia"/>
        </w:rPr>
        <w:t>人，占教师总数的</w:t>
      </w:r>
      <w:r>
        <w:t>2</w:t>
      </w:r>
      <w:r>
        <w:rPr>
          <w:rFonts w:hint="eastAsia"/>
        </w:rPr>
        <w:t>6</w:t>
      </w:r>
      <w:r w:rsidRPr="00B4789A">
        <w:t>%</w:t>
      </w:r>
      <w:r w:rsidRPr="00B4789A">
        <w:rPr>
          <w:rFonts w:hint="eastAsia"/>
        </w:rPr>
        <w:t>，目前年龄结构、职称结构、学历结构、学</w:t>
      </w:r>
      <w:proofErr w:type="gramStart"/>
      <w:r w:rsidRPr="00B4789A">
        <w:rPr>
          <w:rFonts w:hint="eastAsia"/>
        </w:rPr>
        <w:t>缘结构</w:t>
      </w:r>
      <w:proofErr w:type="gramEnd"/>
      <w:r w:rsidRPr="00B4789A">
        <w:rPr>
          <w:rFonts w:hint="eastAsia"/>
        </w:rPr>
        <w:t>均属合理。近年来，学院十分重视师资队建设，通过引进、培养、培训的方式进一步优化师资结构。</w:t>
      </w:r>
      <w:r w:rsidRPr="00B4789A">
        <w:t>2010</w:t>
      </w:r>
      <w:r w:rsidRPr="00B4789A">
        <w:rPr>
          <w:rFonts w:hint="eastAsia"/>
        </w:rPr>
        <w:t>年以来，先后有</w:t>
      </w:r>
      <w:r w:rsidRPr="00B4789A">
        <w:t>10</w:t>
      </w:r>
      <w:r w:rsidRPr="00B4789A">
        <w:rPr>
          <w:rFonts w:hint="eastAsia"/>
        </w:rPr>
        <w:t>余位教师被派送到美国、加拿大、英国、澳大利亚、新西兰、香港、台湾等国家和地区进行进修和参加学术交流活动，共选派国外访问学者</w:t>
      </w:r>
      <w:r>
        <w:rPr>
          <w:rFonts w:hint="eastAsia"/>
        </w:rPr>
        <w:t>2</w:t>
      </w:r>
      <w:r w:rsidRPr="00B4789A">
        <w:rPr>
          <w:rFonts w:hint="eastAsia"/>
        </w:rPr>
        <w:t>人，国内访问学者</w:t>
      </w:r>
      <w:r>
        <w:rPr>
          <w:rFonts w:hint="eastAsia"/>
        </w:rPr>
        <w:t>5</w:t>
      </w:r>
      <w:r w:rsidRPr="00B4789A">
        <w:rPr>
          <w:rFonts w:hint="eastAsia"/>
        </w:rPr>
        <w:t>人。</w:t>
      </w:r>
    </w:p>
    <w:p w:rsidR="006D6975" w:rsidRPr="00B4789A" w:rsidRDefault="006D6975" w:rsidP="006D6975">
      <w:pPr>
        <w:ind w:firstLine="420"/>
      </w:pPr>
      <w:r w:rsidRPr="00B4789A">
        <w:rPr>
          <w:rFonts w:hint="eastAsia"/>
        </w:rPr>
        <w:t>本专业的师资队伍包含三个层面：第一是商务英语专业的专职教师；第二是整合学校的教学资源为本专业承担基础或专业基础课的本校其他学院的专业教师；第三是</w:t>
      </w:r>
      <w:r>
        <w:rPr>
          <w:rFonts w:hint="eastAsia"/>
        </w:rPr>
        <w:t>担任</w:t>
      </w:r>
      <w:r w:rsidRPr="00B4789A">
        <w:rPr>
          <w:rFonts w:hint="eastAsia"/>
        </w:rPr>
        <w:t>本专业兼职教师</w:t>
      </w:r>
      <w:r>
        <w:rPr>
          <w:rFonts w:hint="eastAsia"/>
        </w:rPr>
        <w:t>的</w:t>
      </w:r>
      <w:r w:rsidRPr="00B4789A">
        <w:rPr>
          <w:rFonts w:hint="eastAsia"/>
        </w:rPr>
        <w:t>国内知名专家。</w:t>
      </w:r>
    </w:p>
    <w:p w:rsidR="006D6975" w:rsidRPr="00B4789A" w:rsidRDefault="006D6975" w:rsidP="006D6975">
      <w:pPr>
        <w:ind w:firstLine="420"/>
      </w:pPr>
      <w:r w:rsidRPr="00B4789A">
        <w:rPr>
          <w:rFonts w:hint="eastAsia"/>
        </w:rPr>
        <w:t>筹建的商务英语专业教师均具备商务英语学科背景，具有扎实的英语语言基础应用能</w:t>
      </w:r>
      <w:r w:rsidRPr="00B4789A">
        <w:rPr>
          <w:rFonts w:hint="eastAsia"/>
        </w:rPr>
        <w:lastRenderedPageBreak/>
        <w:t>力，而且有丰富的经济外贸、金融、市场营销等方面的商务知识。一名教师担任全国外经贸经理人职业资质认证专家委员会委员。</w:t>
      </w:r>
    </w:p>
    <w:p w:rsidR="006D6975" w:rsidRPr="00B4789A" w:rsidRDefault="006D6975" w:rsidP="006D6975">
      <w:pPr>
        <w:ind w:firstLine="420"/>
      </w:pPr>
      <w:r w:rsidRPr="00B4789A">
        <w:rPr>
          <w:rFonts w:hint="eastAsia"/>
        </w:rPr>
        <w:t>学校为商务英语的筹建提供了较多的教学资源。为了嫁接管理学院旅游管理和艺术设计学院会展艺术与技术专业的优质教育资源，根据学校共建学科专业平台的精神，每学期根据教学计划的安排择优选择本专业的任课教师。从管理学院和艺术设计学院聘请专业教师</w:t>
      </w:r>
      <w:r w:rsidRPr="00B4789A">
        <w:t>2-3</w:t>
      </w:r>
      <w:r w:rsidRPr="00B4789A">
        <w:rPr>
          <w:rFonts w:hint="eastAsia"/>
        </w:rPr>
        <w:t>人承担与管理和会展相关的基础或专业基础课；从校内聘请胜任日语、德语、朝鲜语等第二外语教学的教师</w:t>
      </w:r>
      <w:r w:rsidRPr="00B4789A">
        <w:t>1-2</w:t>
      </w:r>
      <w:r w:rsidRPr="00B4789A">
        <w:rPr>
          <w:rFonts w:hint="eastAsia"/>
        </w:rPr>
        <w:t>名。</w:t>
      </w:r>
    </w:p>
    <w:p w:rsidR="006D6975" w:rsidRPr="00B4789A" w:rsidRDefault="006D6975" w:rsidP="006D6975">
      <w:pPr>
        <w:ind w:firstLine="420"/>
      </w:pPr>
      <w:r w:rsidRPr="00B4789A">
        <w:rPr>
          <w:rFonts w:hint="eastAsia"/>
        </w:rPr>
        <w:t>在特聘国内知名专家为本专业授课教师方面，将聘任国内知名商务英语专家为特聘教授，定期来学校为本专业学生讲学。专业申报成功后还将加大这方面的建设力度。</w:t>
      </w:r>
    </w:p>
    <w:p w:rsidR="006D6975" w:rsidRPr="00B4789A" w:rsidRDefault="006D6975" w:rsidP="006D6975">
      <w:pPr>
        <w:ind w:firstLine="420"/>
        <w:rPr>
          <w:b/>
        </w:rPr>
      </w:pPr>
      <w:r>
        <w:rPr>
          <w:rFonts w:hint="eastAsia"/>
          <w:b/>
        </w:rPr>
        <w:t xml:space="preserve">2. </w:t>
      </w:r>
      <w:r w:rsidRPr="00B4789A">
        <w:rPr>
          <w:rFonts w:hint="eastAsia"/>
          <w:b/>
        </w:rPr>
        <w:t>课程体系</w:t>
      </w:r>
    </w:p>
    <w:p w:rsidR="006D6975" w:rsidRPr="00B4789A" w:rsidRDefault="006D6975" w:rsidP="006D6975">
      <w:pPr>
        <w:ind w:firstLine="420"/>
      </w:pPr>
      <w:r w:rsidRPr="00B4789A">
        <w:rPr>
          <w:rFonts w:hint="eastAsia"/>
        </w:rPr>
        <w:t>我校基础教学学院</w:t>
      </w:r>
      <w:r w:rsidRPr="00B4789A">
        <w:t>1998</w:t>
      </w:r>
      <w:r w:rsidRPr="00B4789A">
        <w:rPr>
          <w:rFonts w:hint="eastAsia"/>
        </w:rPr>
        <w:t>年起开设商务英语系列课程，包括《商务英语》、《外贸函电》、《商务英语口笔译》等具体课程。</w:t>
      </w:r>
      <w:r w:rsidRPr="00B4789A">
        <w:t>2010</w:t>
      </w:r>
      <w:r w:rsidRPr="00B4789A">
        <w:rPr>
          <w:rFonts w:hint="eastAsia"/>
        </w:rPr>
        <w:t>年《商务英语》建成校级精品课程，是我校外语</w:t>
      </w:r>
      <w:proofErr w:type="gramStart"/>
      <w:r w:rsidRPr="00B4789A">
        <w:rPr>
          <w:rFonts w:hint="eastAsia"/>
        </w:rPr>
        <w:t>学科获</w:t>
      </w:r>
      <w:proofErr w:type="gramEnd"/>
      <w:r w:rsidRPr="00B4789A">
        <w:rPr>
          <w:rFonts w:hint="eastAsia"/>
        </w:rPr>
        <w:t>批的第一个校级精品课程。为了提高学生的跨文化商务交际能力与的人文素养，接受跨学科和跨文化思维能力训练，培养国际视野，熟悉中外文化和对外交往礼仪，使其具备按国际惯例从事商务活动的能力，外语学科正在进行《跨文化交际学》课程建设，目前进展比较顺利，争取</w:t>
      </w:r>
      <w:r w:rsidRPr="00B4789A">
        <w:t>2015</w:t>
      </w:r>
      <w:r w:rsidRPr="00B4789A">
        <w:rPr>
          <w:rFonts w:hint="eastAsia"/>
        </w:rPr>
        <w:t>年下半年申报校级精品课程。此外，学院教师还开设有《英美国家概况》、《英美文学选读》等多种英语文化类选修课，有助于学生掌握英语国家的政治、经济、历史、文化、社会等方面的基本知识，熟悉中外文化和对外交往礼仪，提高运用英语进行跨文化交际的能力。</w:t>
      </w:r>
    </w:p>
    <w:p w:rsidR="006D6975" w:rsidRPr="00B4789A" w:rsidRDefault="006D6975" w:rsidP="006D6975">
      <w:pPr>
        <w:ind w:firstLine="420"/>
      </w:pPr>
      <w:r w:rsidRPr="00B4789A">
        <w:rPr>
          <w:rFonts w:hint="eastAsia"/>
        </w:rPr>
        <w:t>近</w:t>
      </w:r>
      <w:r w:rsidRPr="00B4789A">
        <w:t>2</w:t>
      </w:r>
      <w:r w:rsidRPr="00B4789A">
        <w:rPr>
          <w:rFonts w:hint="eastAsia"/>
        </w:rPr>
        <w:t>年来，</w:t>
      </w:r>
      <w:r w:rsidRPr="00B4789A">
        <w:t>MOOC (Massively Open Online Courses)</w:t>
      </w:r>
      <w:r w:rsidRPr="00B4789A">
        <w:rPr>
          <w:rFonts w:hint="eastAsia"/>
        </w:rPr>
        <w:t>，即大规模开放式在线课程深入影响着全球教育界。托马斯·弗里德曼</w:t>
      </w:r>
      <w:r w:rsidRPr="00B4789A">
        <w:t>2013</w:t>
      </w:r>
      <w:r w:rsidRPr="00B4789A">
        <w:rPr>
          <w:rFonts w:hint="eastAsia"/>
        </w:rPr>
        <w:t>年在其《在线课程掀起高等教育革命》中说，“没有哪样事有这么大的潜力，能让我们重新构想高等教育”。因特网和多媒体技术的发展，即将彻底改变整个教育的大格局。因特网把世界连在一起，多媒体技术引发出丰富多彩的教育形式。越来越多的人正在或即将接受在线教育课程，未来教育的趋势是一场彻底的教育革命。为了适应这一教育领域里的新变化，商务英语专业教师准备</w:t>
      </w:r>
      <w:r w:rsidRPr="00B4789A">
        <w:t>2015</w:t>
      </w:r>
      <w:r w:rsidRPr="00B4789A">
        <w:rPr>
          <w:rFonts w:hint="eastAsia"/>
        </w:rPr>
        <w:t>年</w:t>
      </w:r>
      <w:r w:rsidRPr="00B4789A">
        <w:t>6</w:t>
      </w:r>
      <w:r w:rsidRPr="00B4789A">
        <w:rPr>
          <w:rFonts w:hint="eastAsia"/>
        </w:rPr>
        <w:t>月开始建设《国际商务英语</w:t>
      </w:r>
      <w:r w:rsidRPr="00B4789A">
        <w:t>MOOC</w:t>
      </w:r>
      <w:r w:rsidRPr="00B4789A">
        <w:rPr>
          <w:rFonts w:hint="eastAsia"/>
        </w:rPr>
        <w:t>》，将成为我校首批建成的</w:t>
      </w:r>
      <w:r w:rsidRPr="00B4789A">
        <w:t>MOOC</w:t>
      </w:r>
      <w:r w:rsidRPr="00B4789A">
        <w:rPr>
          <w:rFonts w:hint="eastAsia"/>
        </w:rPr>
        <w:t>课程之一。</w:t>
      </w:r>
    </w:p>
    <w:p w:rsidR="006D6975" w:rsidRPr="00B4789A" w:rsidRDefault="006D6975" w:rsidP="006D6975">
      <w:pPr>
        <w:ind w:firstLine="420"/>
      </w:pPr>
      <w:r w:rsidRPr="00B4789A">
        <w:rPr>
          <w:rFonts w:hint="eastAsia"/>
        </w:rPr>
        <w:t>此外，商务英语专业建设目标及规划，商务英语专业人才培养方案，教学管理规章制度齐备。商务英语专业教师依照高等学校商务英语本科专业的教学大纲，组织力量，通过调研，借鉴国内外高校商务英语本科专业的课程计划，结合我校的特色和定位，经过反复修订实践，逐步形成了独具特色的商务英语本科专业的教学计划。目前，商务英语专业的管理、师资队伍建设已具基本框架，即已拥有开办商务英语本科专业全部课程所需的师资，教学文件的准备工作也已完成。</w:t>
      </w:r>
    </w:p>
    <w:p w:rsidR="006D6975" w:rsidRPr="00B4789A" w:rsidRDefault="006D6975" w:rsidP="006D6975">
      <w:pPr>
        <w:ind w:firstLine="360"/>
        <w:rPr>
          <w:b/>
        </w:rPr>
      </w:pPr>
      <w:r>
        <w:rPr>
          <w:rFonts w:hint="eastAsia"/>
          <w:b/>
        </w:rPr>
        <w:t xml:space="preserve">3. </w:t>
      </w:r>
      <w:r>
        <w:rPr>
          <w:rFonts w:hint="eastAsia"/>
          <w:b/>
        </w:rPr>
        <w:t>实践教学条件</w:t>
      </w:r>
    </w:p>
    <w:p w:rsidR="006D6975" w:rsidRPr="00B4789A" w:rsidRDefault="006D6975" w:rsidP="006D6975">
      <w:pPr>
        <w:ind w:firstLine="360"/>
      </w:pPr>
      <w:r w:rsidRPr="00B4789A">
        <w:rPr>
          <w:rFonts w:hint="eastAsia"/>
        </w:rPr>
        <w:t>我校基础教学学院外语语音室成立于</w:t>
      </w:r>
      <w:r w:rsidRPr="00B4789A">
        <w:t>1985</w:t>
      </w:r>
      <w:r w:rsidRPr="00B4789A">
        <w:rPr>
          <w:rFonts w:hint="eastAsia"/>
        </w:rPr>
        <w:t>年。随着学校教学事业的蓬勃发展，语音室也不断发展壮大。学院现有语言实验室</w:t>
      </w:r>
      <w:r w:rsidRPr="00B4789A">
        <w:t>11</w:t>
      </w:r>
      <w:r w:rsidRPr="00B4789A">
        <w:rPr>
          <w:rFonts w:hint="eastAsia"/>
        </w:rPr>
        <w:t>间，</w:t>
      </w:r>
      <w:r w:rsidRPr="00B4789A">
        <w:t>744</w:t>
      </w:r>
      <w:r w:rsidRPr="00B4789A">
        <w:rPr>
          <w:rFonts w:hint="eastAsia"/>
        </w:rPr>
        <w:t>个座位，拥有固定资产近</w:t>
      </w:r>
      <w:r w:rsidRPr="00B4789A">
        <w:t>713</w:t>
      </w:r>
      <w:r w:rsidRPr="00B4789A">
        <w:rPr>
          <w:rFonts w:hint="eastAsia"/>
        </w:rPr>
        <w:t>万，建筑面积约</w:t>
      </w:r>
      <w:r w:rsidRPr="00B4789A">
        <w:t>2900</w:t>
      </w:r>
      <w:r w:rsidRPr="00B4789A">
        <w:rPr>
          <w:rFonts w:hint="eastAsia"/>
        </w:rPr>
        <w:t>平方米，承担全校学生的外语听说课程教学和英语自主学习任务。现有实验工程技术人员</w:t>
      </w:r>
      <w:r w:rsidRPr="00B4789A">
        <w:t>4</w:t>
      </w:r>
      <w:r w:rsidRPr="00B4789A">
        <w:rPr>
          <w:rFonts w:hint="eastAsia"/>
        </w:rPr>
        <w:t>人。</w:t>
      </w:r>
    </w:p>
    <w:p w:rsidR="006D6975" w:rsidRPr="00B4789A" w:rsidRDefault="006D6975" w:rsidP="006D6975">
      <w:pPr>
        <w:ind w:firstLine="360"/>
      </w:pPr>
      <w:r w:rsidRPr="00B4789A">
        <w:rPr>
          <w:rFonts w:hint="eastAsia"/>
        </w:rPr>
        <w:t>语言实验教学中心分别安装东方正龙、兰鸽、盖诺等公司生产的语言学习系统，其中</w:t>
      </w:r>
      <w:r w:rsidRPr="00B4789A">
        <w:t>1</w:t>
      </w:r>
      <w:r w:rsidRPr="00B4789A">
        <w:rPr>
          <w:rFonts w:hint="eastAsia"/>
        </w:rPr>
        <w:t>套外语同声传译语音学习系统、</w:t>
      </w:r>
      <w:r w:rsidRPr="00B4789A">
        <w:t>1</w:t>
      </w:r>
      <w:r w:rsidRPr="00B4789A">
        <w:rPr>
          <w:rFonts w:hint="eastAsia"/>
        </w:rPr>
        <w:t>套多通道环幕投影显示视屏语音学习系统和</w:t>
      </w:r>
      <w:r w:rsidRPr="00B4789A">
        <w:t>1</w:t>
      </w:r>
      <w:r w:rsidRPr="00B4789A">
        <w:rPr>
          <w:rFonts w:hint="eastAsia"/>
        </w:rPr>
        <w:t>套语音视频语音学习系统，</w:t>
      </w:r>
      <w:r w:rsidRPr="00B4789A">
        <w:t>8</w:t>
      </w:r>
      <w:r w:rsidRPr="00B4789A">
        <w:rPr>
          <w:rFonts w:hint="eastAsia"/>
        </w:rPr>
        <w:t>套网络型语音学习系统。中心现拥有的全数字化语言实验室，均为主流厂家推出的高端产品，处于国内领先水平。语言实验室依托先进设备配合任课教师在语音室开设了丰富多彩的教学课程。此外，每周还定期开放数字语言室</w:t>
      </w:r>
      <w:r w:rsidRPr="00B4789A">
        <w:t xml:space="preserve"> </w:t>
      </w:r>
      <w:r w:rsidRPr="00B4789A">
        <w:rPr>
          <w:rFonts w:hint="eastAsia"/>
        </w:rPr>
        <w:t>供学生课余自修，学生在这里可以充分利用系统中丰富的外语音视频资料进一步巩固和提高自身的英语水平。语言</w:t>
      </w:r>
      <w:proofErr w:type="gramStart"/>
      <w:r w:rsidRPr="00B4789A">
        <w:rPr>
          <w:rFonts w:hint="eastAsia"/>
        </w:rPr>
        <w:t>室除了</w:t>
      </w:r>
      <w:proofErr w:type="gramEnd"/>
      <w:r w:rsidRPr="00B4789A">
        <w:rPr>
          <w:rFonts w:hint="eastAsia"/>
        </w:rPr>
        <w:t>规模上扩大之外，在功能上也有极大提高。通过无线英语广播、空中英语自主学习以及课</w:t>
      </w:r>
      <w:r w:rsidRPr="00B4789A">
        <w:rPr>
          <w:rFonts w:hint="eastAsia"/>
        </w:rPr>
        <w:lastRenderedPageBreak/>
        <w:t>余自修，实现了全时段、多方面的外语信息覆盖，从而为学生营造了良好的学习氛围，促进了我校外语教学水平的提高。学院语言实验室除承担全校常规的本科生英语视听</w:t>
      </w:r>
      <w:proofErr w:type="gramStart"/>
      <w:r w:rsidRPr="00B4789A">
        <w:rPr>
          <w:rFonts w:hint="eastAsia"/>
        </w:rPr>
        <w:t>说教学</w:t>
      </w:r>
      <w:proofErr w:type="gramEnd"/>
      <w:r w:rsidRPr="00B4789A">
        <w:rPr>
          <w:rFonts w:hint="eastAsia"/>
        </w:rPr>
        <w:t>任务外，还承担了所有研究生视听说课程的教学任务。教师可根据各自课程的要求，通过语言学习系统、大屏幕投影、电脑等多媒体设备，灵活使用各类影像资料及教学课件，丰富教学内容，活跃课堂气氛，拓展学生的文化视野，提高了学生语言学习的兴趣。近年来，我校大学英语四、六级考试通过率大幅度提高，受到各方好评。</w:t>
      </w:r>
    </w:p>
    <w:p w:rsidR="006D6975" w:rsidRPr="00B4789A" w:rsidRDefault="006D6975" w:rsidP="006D6975">
      <w:pPr>
        <w:ind w:firstLine="360"/>
      </w:pPr>
      <w:r w:rsidRPr="00B4789A">
        <w:rPr>
          <w:rFonts w:hint="eastAsia"/>
        </w:rPr>
        <w:t>此外，学校图书馆有外语类藏书</w:t>
      </w:r>
      <w:r w:rsidRPr="00B4789A">
        <w:t>7</w:t>
      </w:r>
      <w:r w:rsidRPr="00B4789A">
        <w:rPr>
          <w:rFonts w:hint="eastAsia"/>
        </w:rPr>
        <w:t>万余册，学院资料室订有</w:t>
      </w:r>
      <w:r w:rsidRPr="00B4789A">
        <w:t>30</w:t>
      </w:r>
      <w:r w:rsidRPr="00B4789A">
        <w:rPr>
          <w:rFonts w:hint="eastAsia"/>
        </w:rPr>
        <w:t>余种外语语种期刊杂志，对教师的教学与科研起到较强的补充和推动作用，也能较好地满足学生的学习需要。近年来，学校加大电子文献资源的定购力度，重点引进了</w:t>
      </w:r>
      <w:r w:rsidRPr="00B4789A">
        <w:t>13</w:t>
      </w:r>
      <w:r w:rsidRPr="00B4789A">
        <w:rPr>
          <w:rFonts w:hint="eastAsia"/>
        </w:rPr>
        <w:t>个外文数据库，为师生的教学科研和学习提供了丰富的图书资料。学院高度重视利用现代多媒体手段对学生进行商务知识的在线培训与强化，已购买的一套属于国内先进水平的教学软件，功能先进，为学生提高语言技能和商务仿真模拟，提供了良好的设施。此外，学院正在筹建现代商务实训室，购买商务模拟软件，强化学生的商务实践能力，强调学生在学习过程中始终贯穿“学以致用”的原则，并在知识和技能的实际运用中激发学生的创新意识。</w:t>
      </w:r>
    </w:p>
    <w:p w:rsidR="006D6975" w:rsidRPr="00B4789A" w:rsidRDefault="006D6975" w:rsidP="006D6975">
      <w:pPr>
        <w:ind w:firstLine="360"/>
        <w:rPr>
          <w:b/>
        </w:rPr>
      </w:pPr>
      <w:r>
        <w:rPr>
          <w:rFonts w:hint="eastAsia"/>
          <w:b/>
        </w:rPr>
        <w:t xml:space="preserve">4. </w:t>
      </w:r>
      <w:r w:rsidRPr="00B4789A">
        <w:rPr>
          <w:rFonts w:hint="eastAsia"/>
          <w:b/>
        </w:rPr>
        <w:t>实习基地</w:t>
      </w:r>
    </w:p>
    <w:p w:rsidR="006D6975" w:rsidRPr="00B4789A" w:rsidRDefault="006D6975" w:rsidP="006D6975">
      <w:pPr>
        <w:ind w:firstLine="360"/>
      </w:pPr>
      <w:r w:rsidRPr="00B4789A">
        <w:rPr>
          <w:rFonts w:hint="eastAsia"/>
        </w:rPr>
        <w:t>目前，我校构建了以产学研战略联盟为平台，学科链、专业链对接产业链的办学模式，始终坚持依托上海现代产业，主动服务地区经济的办学宗旨，坚持培养高素质应用型创新人才的办学定位和现代化特色大学的办学目标，以现代产业发展需求为导向，以产学研紧密结合为依托，以实践能力和创新能力培养为核心，构筑与行业协同育人、协同办学、协同创新的</w:t>
      </w:r>
      <w:r w:rsidRPr="00B4789A">
        <w:t xml:space="preserve"> </w:t>
      </w:r>
      <w:r w:rsidRPr="00B4789A">
        <w:rPr>
          <w:rFonts w:hint="eastAsia"/>
        </w:rPr>
        <w:t>“三协同模式”，形成了特色鲜明的办学模式和人才培养模式。</w:t>
      </w:r>
    </w:p>
    <w:p w:rsidR="006D6975" w:rsidRPr="00B4789A" w:rsidRDefault="006D6975" w:rsidP="006D6975">
      <w:pPr>
        <w:ind w:firstLine="360"/>
      </w:pPr>
      <w:r w:rsidRPr="00B4789A">
        <w:rPr>
          <w:rFonts w:hint="eastAsia"/>
        </w:rPr>
        <w:t>对一个应用型的专业而言，良好而稳定的实习基地是学生将理论和实践相结合的必要场所。我们将通过与相关企事业单位建立合作关系，为学生提供语言实践基地，以“走出去，请进来”形式开展校企合作活动。为学生提供企业实践机会，到企业去实习，将语言学习与社会服务结合一起；聘请企业资深经理为学生授课和开设讲座。充分达到理论联系实际、融会贯通的教学目的，使我校的人才培养能更加适应社会企业的需求。目前，学院已经同上海对外服务有限公司等多家企事业单位签约，建立了稳定的合作关系，为学生提供充足的实习机会。</w:t>
      </w:r>
    </w:p>
    <w:p w:rsidR="006D6975" w:rsidRPr="00B4789A" w:rsidRDefault="006D6975" w:rsidP="006D6975">
      <w:pPr>
        <w:ind w:firstLine="360"/>
      </w:pPr>
      <w:r w:rsidRPr="00B4789A">
        <w:rPr>
          <w:rFonts w:hint="eastAsia"/>
        </w:rPr>
        <w:t>此外，管理学院和艺术设计学院等本校相关学院一直在推行产学研紧密结合的办学模式，旅游管理（邮轮经济）专业和会展艺术与技术专业均建立了固定的产学合作基地。新开设的商务英语专业必将坚持和推行这一模式。根据学校共建学科专业平台的精神，通过与管理学院旅游管理（邮轮经济）专业和艺术设计学院会展艺术与技术专业合作，嫁接这些校内优质教育资源，使用其已有的产学实习基地，完成商务英语专业学生培养所需的专业技能与实践能力。</w:t>
      </w:r>
    </w:p>
    <w:p w:rsidR="00641662" w:rsidRDefault="00641662" w:rsidP="00641662">
      <w:pPr>
        <w:rPr>
          <w:rFonts w:cs="宋体" w:hint="eastAsia"/>
        </w:rPr>
      </w:pPr>
    </w:p>
    <w:p w:rsidR="00641662" w:rsidRDefault="00641662" w:rsidP="00641662">
      <w:pPr>
        <w:rPr>
          <w:rFonts w:hint="eastAsia"/>
          <w:b/>
        </w:rPr>
      </w:pPr>
      <w:r>
        <w:rPr>
          <w:rFonts w:hint="eastAsia"/>
          <w:b/>
        </w:rPr>
        <w:t>三、商务英语专业人才的</w:t>
      </w:r>
      <w:r w:rsidRPr="00B4789A">
        <w:rPr>
          <w:rFonts w:hint="eastAsia"/>
          <w:b/>
        </w:rPr>
        <w:t>市场需求</w:t>
      </w:r>
      <w:r>
        <w:rPr>
          <w:rFonts w:hint="eastAsia"/>
          <w:b/>
        </w:rPr>
        <w:t>与就业状况</w:t>
      </w:r>
    </w:p>
    <w:p w:rsidR="00641662" w:rsidRPr="006D6975" w:rsidRDefault="00F14319" w:rsidP="00F14319">
      <w:pPr>
        <w:rPr>
          <w:b/>
        </w:rPr>
      </w:pPr>
      <w:r>
        <w:rPr>
          <w:rFonts w:hint="eastAsia"/>
          <w:b/>
        </w:rPr>
        <w:t>（</w:t>
      </w:r>
      <w:r w:rsidR="00641662">
        <w:rPr>
          <w:rFonts w:hint="eastAsia"/>
          <w:b/>
        </w:rPr>
        <w:t>一</w:t>
      </w:r>
      <w:r>
        <w:rPr>
          <w:rFonts w:hint="eastAsia"/>
          <w:b/>
        </w:rPr>
        <w:t>）</w:t>
      </w:r>
      <w:r w:rsidR="00641662" w:rsidRPr="00B4789A">
        <w:rPr>
          <w:rFonts w:hint="eastAsia"/>
          <w:b/>
        </w:rPr>
        <w:t>市场需求</w:t>
      </w:r>
    </w:p>
    <w:p w:rsidR="00641662" w:rsidRPr="00B4789A" w:rsidRDefault="00641662" w:rsidP="00641662">
      <w:pPr>
        <w:ind w:firstLine="360"/>
      </w:pPr>
      <w:r w:rsidRPr="00B4789A">
        <w:rPr>
          <w:rFonts w:hint="eastAsia"/>
        </w:rPr>
        <w:t>众所周知，英语是国际上最为通用的国际语言，是职场、社交、贸易、文化交流活动中必不可少的交流工具。近年来</w:t>
      </w:r>
      <w:r w:rsidRPr="00B4789A">
        <w:t xml:space="preserve">, </w:t>
      </w:r>
      <w:r w:rsidRPr="00B4789A">
        <w:rPr>
          <w:rFonts w:hint="eastAsia"/>
        </w:rPr>
        <w:t>随着经济全球化、市场国际化的进一步深化，国家间的经济贸易活动越来越频繁，中外合资、外商独资等外向型经济企业不断涌现。我国现有</w:t>
      </w:r>
      <w:r w:rsidRPr="00B4789A">
        <w:t>1.3</w:t>
      </w:r>
      <w:r w:rsidRPr="00B4789A">
        <w:rPr>
          <w:rFonts w:hint="eastAsia"/>
        </w:rPr>
        <w:t>亿之多的商务从业人员，但兼有较强外语能力和丰富商务知识的可谓凤毛麟角。根据教育部“高校就业指导中心”统计，中国每年高校经济类毕业生在</w:t>
      </w:r>
      <w:r w:rsidRPr="00B4789A">
        <w:t>13</w:t>
      </w:r>
      <w:r w:rsidRPr="00B4789A">
        <w:rPr>
          <w:rFonts w:hint="eastAsia"/>
        </w:rPr>
        <w:t>万人左右，即使</w:t>
      </w:r>
      <w:r w:rsidRPr="00B4789A">
        <w:t>13</w:t>
      </w:r>
      <w:r w:rsidRPr="00B4789A">
        <w:rPr>
          <w:rFonts w:hint="eastAsia"/>
        </w:rPr>
        <w:t>万人全部从事外贸工作，也只能培养出</w:t>
      </w:r>
      <w:r w:rsidRPr="00B4789A">
        <w:t>65</w:t>
      </w:r>
      <w:r w:rsidRPr="00B4789A">
        <w:rPr>
          <w:rFonts w:hint="eastAsia"/>
        </w:rPr>
        <w:t>万外贸人才，尚有</w:t>
      </w:r>
      <w:r w:rsidRPr="00B4789A">
        <w:t>100</w:t>
      </w:r>
      <w:r w:rsidRPr="00B4789A">
        <w:rPr>
          <w:rFonts w:hint="eastAsia"/>
        </w:rPr>
        <w:t>多万人才的缺口。缺乏人才类型有三个层次：外贸决策人员，供求</w:t>
      </w:r>
      <w:proofErr w:type="gramStart"/>
      <w:r w:rsidRPr="00B4789A">
        <w:rPr>
          <w:rFonts w:hint="eastAsia"/>
        </w:rPr>
        <w:t>欠缺三分之二</w:t>
      </w:r>
      <w:proofErr w:type="gramEnd"/>
      <w:r w:rsidRPr="00B4789A">
        <w:rPr>
          <w:rFonts w:hint="eastAsia"/>
        </w:rPr>
        <w:t>以上；外贸经营管理人才，供求</w:t>
      </w:r>
      <w:proofErr w:type="gramStart"/>
      <w:r w:rsidRPr="00B4789A">
        <w:rPr>
          <w:rFonts w:hint="eastAsia"/>
        </w:rPr>
        <w:t>欠缺三分之一</w:t>
      </w:r>
      <w:proofErr w:type="gramEnd"/>
      <w:r w:rsidRPr="00B4789A">
        <w:rPr>
          <w:rFonts w:hint="eastAsia"/>
        </w:rPr>
        <w:t>以上；一般外贸专业人才，服务外贸人才估计供求欠缺</w:t>
      </w:r>
      <w:r w:rsidRPr="00B4789A">
        <w:t>70</w:t>
      </w:r>
      <w:r w:rsidRPr="00B4789A">
        <w:rPr>
          <w:rFonts w:hint="eastAsia"/>
        </w:rPr>
        <w:t>％到</w:t>
      </w:r>
      <w:r w:rsidRPr="00B4789A">
        <w:t>80</w:t>
      </w:r>
      <w:r w:rsidRPr="00B4789A">
        <w:rPr>
          <w:rFonts w:hint="eastAsia"/>
        </w:rPr>
        <w:t>％。商务英语专业人才将成为具</w:t>
      </w:r>
      <w:r w:rsidRPr="00B4789A">
        <w:rPr>
          <w:rFonts w:hint="eastAsia"/>
        </w:rPr>
        <w:lastRenderedPageBreak/>
        <w:t>有很高市场需求并有广阔发展空间的精英人才。教育部“专业评估委员会白皮书”指出，在未来</w:t>
      </w:r>
      <w:r w:rsidRPr="00B4789A">
        <w:t>10</w:t>
      </w:r>
      <w:r w:rsidRPr="00B4789A">
        <w:rPr>
          <w:rFonts w:hint="eastAsia"/>
        </w:rPr>
        <w:t>年里，具有一定专业知识技能的英语类人才尤其是商务英语专业的人才将是最受欢迎的</w:t>
      </w:r>
      <w:r w:rsidRPr="00B4789A">
        <w:t>10</w:t>
      </w:r>
      <w:r w:rsidRPr="00B4789A">
        <w:rPr>
          <w:rFonts w:hint="eastAsia"/>
        </w:rPr>
        <w:t>类热门的人才之一。全国范围内，能熟练运用外语和法律知识与国外客户洽谈业务、签订合同的人才仅有</w:t>
      </w:r>
      <w:r w:rsidRPr="00B4789A">
        <w:t>2 000</w:t>
      </w:r>
      <w:r w:rsidRPr="00B4789A">
        <w:rPr>
          <w:rFonts w:hint="eastAsia"/>
        </w:rPr>
        <w:t>个左右</w:t>
      </w:r>
      <w:r w:rsidRPr="00B4789A">
        <w:t xml:space="preserve">; </w:t>
      </w:r>
      <w:r w:rsidRPr="00B4789A">
        <w:rPr>
          <w:rFonts w:hint="eastAsia"/>
        </w:rPr>
        <w:t>熟知国际法、国际贸易法和</w:t>
      </w:r>
      <w:r w:rsidRPr="00B4789A">
        <w:t>WTO</w:t>
      </w:r>
      <w:r w:rsidRPr="00B4789A">
        <w:rPr>
          <w:rFonts w:hint="eastAsia"/>
        </w:rPr>
        <w:t>规则的律师更是稀缺，即便在最前端的上海，</w:t>
      </w:r>
      <w:r w:rsidRPr="00B4789A">
        <w:t xml:space="preserve">5000 </w:t>
      </w:r>
      <w:r w:rsidRPr="00B4789A">
        <w:rPr>
          <w:rFonts w:hint="eastAsia"/>
        </w:rPr>
        <w:t>多名律师中只有约</w:t>
      </w:r>
      <w:r w:rsidRPr="00B4789A">
        <w:t xml:space="preserve">50 </w:t>
      </w:r>
      <w:r w:rsidRPr="00B4789A">
        <w:rPr>
          <w:rFonts w:hint="eastAsia"/>
        </w:rPr>
        <w:t>名具备这样的素质和能力。此外，据“智联网招聘”联合外贸行业调查，从目前我国的外贸出口量估计，未来五年内具有外贸出口权的公司将在现有的基础上再增加</w:t>
      </w:r>
      <w:r w:rsidRPr="00B4789A">
        <w:t>18</w:t>
      </w:r>
      <w:r w:rsidRPr="00B4789A">
        <w:rPr>
          <w:rFonts w:hint="eastAsia"/>
        </w:rPr>
        <w:t>万家，到那时我国将有</w:t>
      </w:r>
      <w:r w:rsidRPr="00B4789A">
        <w:t>36</w:t>
      </w:r>
      <w:r w:rsidRPr="00B4789A">
        <w:rPr>
          <w:rFonts w:hint="eastAsia"/>
        </w:rPr>
        <w:t>万家以上的具有进出口权的公司。根据我国现有的具有进出口权的公司所拥有的人才的平均比例算，我国至少还需要</w:t>
      </w:r>
      <w:r w:rsidRPr="00B4789A">
        <w:t>180</w:t>
      </w:r>
      <w:r w:rsidRPr="00B4789A">
        <w:rPr>
          <w:rFonts w:hint="eastAsia"/>
        </w:rPr>
        <w:t>万的外贸人才为企业服务，而其中对商务英语人才的需求的比重相当大。在未来</w:t>
      </w:r>
      <w:r w:rsidRPr="00B4789A">
        <w:t>10</w:t>
      </w:r>
      <w:r w:rsidRPr="00B4789A">
        <w:rPr>
          <w:rFonts w:hint="eastAsia"/>
        </w:rPr>
        <w:t>年里，英语类人才尤其是商务英语专业的人才将是最受欢迎的</w:t>
      </w:r>
      <w:r w:rsidRPr="00B4789A">
        <w:t>10</w:t>
      </w:r>
      <w:r w:rsidRPr="00B4789A">
        <w:rPr>
          <w:rFonts w:hint="eastAsia"/>
        </w:rPr>
        <w:t>类热门的人才之一。</w:t>
      </w:r>
    </w:p>
    <w:p w:rsidR="00641662" w:rsidRPr="00B4789A" w:rsidRDefault="00641662" w:rsidP="00641662">
      <w:pPr>
        <w:autoSpaceDE w:val="0"/>
        <w:autoSpaceDN w:val="0"/>
        <w:adjustRightInd w:val="0"/>
        <w:ind w:firstLine="360"/>
        <w:jc w:val="left"/>
      </w:pPr>
      <w:r w:rsidRPr="00B4789A">
        <w:rPr>
          <w:rFonts w:hint="eastAsia"/>
        </w:rPr>
        <w:t>上海地区经济发展的前景对既掌握国际贸易、国际营销、国际商务谈判、国际商法等丰富知识，又有扎实的外语功底和表达能力的</w:t>
      </w:r>
      <w:r>
        <w:rPr>
          <w:rFonts w:hint="eastAsia"/>
        </w:rPr>
        <w:t>高级</w:t>
      </w:r>
      <w:r w:rsidRPr="00B4789A">
        <w:rPr>
          <w:rFonts w:hint="eastAsia"/>
        </w:rPr>
        <w:t>复合型人才有着强烈需求。例如，上海对外经贸大学</w:t>
      </w:r>
      <w:r w:rsidRPr="00B4789A">
        <w:t>2013</w:t>
      </w:r>
      <w:r w:rsidRPr="00B4789A">
        <w:rPr>
          <w:rFonts w:hint="eastAsia"/>
        </w:rPr>
        <w:t>年</w:t>
      </w:r>
      <w:r w:rsidRPr="00B4789A">
        <w:t>4</w:t>
      </w:r>
      <w:r w:rsidRPr="00B4789A">
        <w:rPr>
          <w:rFonts w:hint="eastAsia"/>
        </w:rPr>
        <w:t>月以</w:t>
      </w:r>
      <w:r w:rsidRPr="00B4789A">
        <w:t>253</w:t>
      </w:r>
      <w:r w:rsidRPr="00B4789A">
        <w:rPr>
          <w:rFonts w:hint="eastAsia"/>
        </w:rPr>
        <w:t>名商务英语专业在校生和</w:t>
      </w:r>
      <w:r w:rsidRPr="00B4789A">
        <w:t>47</w:t>
      </w:r>
      <w:r w:rsidRPr="00B4789A">
        <w:rPr>
          <w:rFonts w:hint="eastAsia"/>
        </w:rPr>
        <w:t>家用人单位为调查对象，进行了一次上海地区商务英语专业人才需求和培养模式调研</w:t>
      </w:r>
      <w:r w:rsidRPr="00B4789A">
        <w:t>[</w:t>
      </w:r>
      <w:r w:rsidRPr="00B4789A">
        <w:rPr>
          <w:rFonts w:hint="eastAsia"/>
        </w:rPr>
        <w:t>上海对外经贸大学“十二五”内涵建设项目“商务英语需求与创新人才培养模式研究”</w:t>
      </w:r>
      <w:r w:rsidRPr="00B4789A">
        <w:t>(</w:t>
      </w:r>
      <w:r w:rsidRPr="00B4789A">
        <w:rPr>
          <w:rFonts w:hint="eastAsia"/>
        </w:rPr>
        <w:t>编号</w:t>
      </w:r>
      <w:r w:rsidRPr="00B4789A">
        <w:t>JWXK</w:t>
      </w:r>
      <w:r w:rsidRPr="00B4789A">
        <w:rPr>
          <w:rFonts w:hint="eastAsia"/>
        </w:rPr>
        <w:t>－</w:t>
      </w:r>
      <w:r w:rsidRPr="00B4789A">
        <w:t xml:space="preserve">14032) </w:t>
      </w:r>
      <w:r w:rsidRPr="00B4789A">
        <w:rPr>
          <w:rFonts w:hint="eastAsia"/>
        </w:rPr>
        <w:t>和上海市商务英语专业综合改革试点项目</w:t>
      </w:r>
      <w:r w:rsidRPr="00B4789A">
        <w:t>(</w:t>
      </w:r>
      <w:r w:rsidRPr="00B4789A">
        <w:rPr>
          <w:rFonts w:hint="eastAsia"/>
        </w:rPr>
        <w:t>编号Ｒ</w:t>
      </w:r>
      <w:r w:rsidRPr="00B4789A">
        <w:t>085132022)]</w:t>
      </w:r>
      <w:r w:rsidRPr="00B4789A">
        <w:rPr>
          <w:rFonts w:hint="eastAsia"/>
        </w:rPr>
        <w:t>。调研结果显示，</w:t>
      </w:r>
      <w:r w:rsidRPr="00B4789A">
        <w:t xml:space="preserve">47 </w:t>
      </w:r>
      <w:r w:rsidRPr="00B4789A">
        <w:rPr>
          <w:rFonts w:hint="eastAsia"/>
        </w:rPr>
        <w:t>家用人单位每年都有商务英语岗位需求，最多的达到</w:t>
      </w:r>
      <w:r w:rsidRPr="00B4789A">
        <w:t>25</w:t>
      </w:r>
      <w:r w:rsidRPr="00B4789A">
        <w:rPr>
          <w:rFonts w:hint="eastAsia"/>
        </w:rPr>
        <w:t>个，最少的为</w:t>
      </w:r>
      <w:r w:rsidRPr="00B4789A">
        <w:t>2</w:t>
      </w:r>
      <w:r w:rsidRPr="00B4789A">
        <w:rPr>
          <w:rFonts w:hint="eastAsia"/>
        </w:rPr>
        <w:t>个，平均值为</w:t>
      </w:r>
      <w:r w:rsidRPr="00B4789A">
        <w:t>11.2</w:t>
      </w:r>
      <w:r w:rsidRPr="00B4789A">
        <w:rPr>
          <w:rFonts w:hint="eastAsia"/>
        </w:rPr>
        <w:t>个。其中，分别有</w:t>
      </w:r>
      <w:r w:rsidRPr="00B4789A">
        <w:t>41</w:t>
      </w:r>
      <w:r w:rsidRPr="00B4789A">
        <w:rPr>
          <w:rFonts w:hint="eastAsia"/>
        </w:rPr>
        <w:t>家用人单位</w:t>
      </w:r>
      <w:r w:rsidRPr="00B4789A">
        <w:t>(</w:t>
      </w:r>
      <w:r w:rsidRPr="00B4789A">
        <w:rPr>
          <w:rFonts w:hint="eastAsia"/>
        </w:rPr>
        <w:t>占</w:t>
      </w:r>
      <w:r w:rsidRPr="00B4789A">
        <w:t xml:space="preserve">87.2%) </w:t>
      </w:r>
      <w:r w:rsidRPr="00B4789A">
        <w:rPr>
          <w:rFonts w:hint="eastAsia"/>
        </w:rPr>
        <w:t>需要商务英语口译和笔译人员。</w:t>
      </w:r>
      <w:r w:rsidRPr="00B4789A">
        <w:t>18</w:t>
      </w:r>
      <w:r w:rsidRPr="00B4789A">
        <w:rPr>
          <w:rFonts w:hint="eastAsia"/>
        </w:rPr>
        <w:t>家</w:t>
      </w:r>
      <w:r w:rsidRPr="00B4789A">
        <w:t>(</w:t>
      </w:r>
      <w:r w:rsidRPr="00B4789A">
        <w:rPr>
          <w:rFonts w:hint="eastAsia"/>
        </w:rPr>
        <w:t>占</w:t>
      </w:r>
      <w:r w:rsidRPr="00B4789A">
        <w:t xml:space="preserve">38.3%) </w:t>
      </w:r>
      <w:r w:rsidRPr="00B4789A">
        <w:rPr>
          <w:rFonts w:hint="eastAsia"/>
        </w:rPr>
        <w:t>需要外贸业务员。</w:t>
      </w:r>
      <w:r w:rsidRPr="00B4789A">
        <w:t>23</w:t>
      </w:r>
      <w:r w:rsidRPr="00B4789A">
        <w:rPr>
          <w:rFonts w:hint="eastAsia"/>
        </w:rPr>
        <w:t>家</w:t>
      </w:r>
      <w:r w:rsidRPr="00B4789A">
        <w:t>(</w:t>
      </w:r>
      <w:r w:rsidRPr="00B4789A">
        <w:rPr>
          <w:rFonts w:hint="eastAsia"/>
        </w:rPr>
        <w:t>占</w:t>
      </w:r>
      <w:r w:rsidRPr="00B4789A">
        <w:t xml:space="preserve">48.9%) </w:t>
      </w:r>
      <w:r w:rsidRPr="00B4789A">
        <w:rPr>
          <w:rFonts w:hint="eastAsia"/>
        </w:rPr>
        <w:t>招收的商务英语员工都是应届毕业生。</w:t>
      </w:r>
      <w:r w:rsidRPr="00B4789A">
        <w:t>38</w:t>
      </w:r>
      <w:r w:rsidRPr="00B4789A">
        <w:rPr>
          <w:rFonts w:hint="eastAsia"/>
        </w:rPr>
        <w:t>家</w:t>
      </w:r>
      <w:r w:rsidRPr="00B4789A">
        <w:t>(</w:t>
      </w:r>
      <w:r w:rsidRPr="00B4789A">
        <w:rPr>
          <w:rFonts w:hint="eastAsia"/>
        </w:rPr>
        <w:t>占</w:t>
      </w:r>
      <w:r w:rsidRPr="00B4789A">
        <w:t xml:space="preserve">80.9%) </w:t>
      </w:r>
      <w:r w:rsidRPr="00B4789A">
        <w:rPr>
          <w:rFonts w:hint="eastAsia"/>
        </w:rPr>
        <w:t>认为大学本科学历就能满足商务英语岗位的需求。</w:t>
      </w:r>
    </w:p>
    <w:p w:rsidR="00641662" w:rsidRPr="00B4789A" w:rsidRDefault="00641662" w:rsidP="00641662">
      <w:pPr>
        <w:autoSpaceDE w:val="0"/>
        <w:autoSpaceDN w:val="0"/>
        <w:adjustRightInd w:val="0"/>
        <w:ind w:firstLine="360"/>
        <w:jc w:val="left"/>
      </w:pPr>
      <w:r w:rsidRPr="00B4789A">
        <w:rPr>
          <w:rFonts w:hint="eastAsia"/>
        </w:rPr>
        <w:t>目前，我国正在全力推进“一带一路”战略，旨在扩展中国的贸易实力，加大对东南亚国家乃至更远的南亚、非洲地区的基础设施投资。我国的经济发展进入新常态，造就了部分产业的产能过剩。“一带一路”的提出不仅是给中国经济插上了腾飞的翅膀，也为化解国内产能过剩、调整产业结构提供了有效路径。“一带一路”建设提速必然带来对国际商务英语人才需求的增加。虽然截止到</w:t>
      </w:r>
      <w:r w:rsidRPr="00B4789A">
        <w:t>2014</w:t>
      </w:r>
      <w:r w:rsidRPr="00B4789A">
        <w:rPr>
          <w:rFonts w:hint="eastAsia"/>
        </w:rPr>
        <w:t>年，我国已有</w:t>
      </w:r>
      <w:r w:rsidRPr="00B4789A">
        <w:t>216</w:t>
      </w:r>
      <w:r w:rsidRPr="00B4789A">
        <w:rPr>
          <w:rFonts w:hint="eastAsia"/>
        </w:rPr>
        <w:t>所大专院校设立了商务英语专业，目前商务英语人才的培养力度已无法满足“一带一路”建设的智力和人才需求。而且，根据近年《高校毕业生就业质量报告》分析，上海高校商务英语专业毕业生的就业率始终保持</w:t>
      </w:r>
      <w:r w:rsidRPr="00B4789A">
        <w:t>95%</w:t>
      </w:r>
      <w:r w:rsidRPr="00B4789A">
        <w:rPr>
          <w:rFonts w:hint="eastAsia"/>
        </w:rPr>
        <w:t>以上，就业前景乐观。因此，在我校开设商务英语专业正当其时。</w:t>
      </w:r>
    </w:p>
    <w:p w:rsidR="00641662" w:rsidRPr="00B4789A" w:rsidRDefault="00641662" w:rsidP="00641662">
      <w:pPr>
        <w:autoSpaceDE w:val="0"/>
        <w:autoSpaceDN w:val="0"/>
        <w:adjustRightInd w:val="0"/>
        <w:ind w:firstLine="360"/>
        <w:jc w:val="left"/>
      </w:pPr>
      <w:r w:rsidRPr="00B4789A">
        <w:rPr>
          <w:rFonts w:hint="eastAsia"/>
        </w:rPr>
        <w:t>为适应当今世界经济全球化趋势，上海正在加紧建设四个中心</w:t>
      </w:r>
      <w:r w:rsidRPr="00B4789A">
        <w:t>——</w:t>
      </w:r>
      <w:r w:rsidRPr="00B4789A">
        <w:rPr>
          <w:rFonts w:hint="eastAsia"/>
        </w:rPr>
        <w:t>国际经济中心、国际金融中心、国际贸易中心、国际航运中心。近年，自贸试验区、大飞机工程、迪斯尼乐园等项目相继落户上海，又为上海经济社会跨越式发展增添了新的增长点。以自贸试验区为例，随着上海自贸区的正式挂牌，其人才需求将保持信息化、多元化态势。自贸区人才虽然供需两旺，却呈现专业人才和产业结构匹配度失衡的状况。自贸区管委会人力资源局副局长施欣华说：“企业对金融人才、国际化经营人才、国际化文化人才、市场营销类人才等的需求拉大了缺口。”</w:t>
      </w:r>
      <w:r w:rsidRPr="00B4789A">
        <w:t>2015</w:t>
      </w:r>
      <w:r w:rsidRPr="00B4789A">
        <w:rPr>
          <w:rFonts w:hint="eastAsia"/>
        </w:rPr>
        <w:t>年年初，农工党市委发布对自贸区人力资源情况的调研结果，发现人才结构方面，</w:t>
      </w:r>
      <w:r w:rsidRPr="00B4789A">
        <w:t>2013</w:t>
      </w:r>
      <w:r w:rsidRPr="00B4789A">
        <w:rPr>
          <w:rFonts w:hint="eastAsia"/>
        </w:rPr>
        <w:t>年自贸区内从业人员总数为</w:t>
      </w:r>
      <w:r w:rsidRPr="00B4789A">
        <w:t>28.61</w:t>
      </w:r>
      <w:r w:rsidRPr="00B4789A">
        <w:rPr>
          <w:rFonts w:hint="eastAsia"/>
        </w:rPr>
        <w:t>万人，至去年</w:t>
      </w:r>
      <w:r w:rsidRPr="00B4789A">
        <w:t>4</w:t>
      </w:r>
      <w:r w:rsidRPr="00B4789A">
        <w:rPr>
          <w:rFonts w:hint="eastAsia"/>
        </w:rPr>
        <w:t>月，自贸</w:t>
      </w:r>
      <w:proofErr w:type="gramStart"/>
      <w:r w:rsidRPr="00B4789A">
        <w:rPr>
          <w:rFonts w:hint="eastAsia"/>
        </w:rPr>
        <w:t>区产业</w:t>
      </w:r>
      <w:proofErr w:type="gramEnd"/>
      <w:r w:rsidRPr="00B4789A">
        <w:rPr>
          <w:rFonts w:hint="eastAsia"/>
        </w:rPr>
        <w:t>人才结构偏离度值为</w:t>
      </w:r>
      <w:r w:rsidRPr="00B4789A">
        <w:t>0.4</w:t>
      </w:r>
      <w:r w:rsidRPr="00B4789A">
        <w:rPr>
          <w:rFonts w:hint="eastAsia"/>
        </w:rPr>
        <w:t>。当偏离度大于</w:t>
      </w:r>
      <w:r w:rsidRPr="00B4789A">
        <w:t>0</w:t>
      </w:r>
      <w:r w:rsidRPr="00B4789A">
        <w:rPr>
          <w:rFonts w:hint="eastAsia"/>
        </w:rPr>
        <w:t>时，即表明在区内产业中存在人才供不应求的状况。上海自贸区从</w:t>
      </w:r>
      <w:r w:rsidRPr="00B4789A">
        <w:t>28.78</w:t>
      </w:r>
      <w:r w:rsidRPr="00B4789A">
        <w:rPr>
          <w:rFonts w:hint="eastAsia"/>
        </w:rPr>
        <w:t>平方公里拓展到</w:t>
      </w:r>
      <w:r w:rsidRPr="00B4789A">
        <w:t>120.72</w:t>
      </w:r>
      <w:r w:rsidRPr="00B4789A">
        <w:rPr>
          <w:rFonts w:hint="eastAsia"/>
        </w:rPr>
        <w:t>平方公里后，匹配度失衡的情况可能进一步加剧。施欣华说：“企业需要‘四通’人才，即通用语言、通用规则、通用管理、通用工具。具体来说，就是适应以英语为主要工作语言的环境、熟悉全球通行的商业规则、具备跨文化合作力和领导力、掌握全球运营定量分析软件等。”我校开设商务英语专业正是为了迎合这一需求，具有社会需求量大、适应面广、实用性强等特点。本专业培养专业的商务英语人才，熟练掌握英语，熟悉商业规则，具备跨文化合作力和领导力等方面的理论知识和实践能力。随着上海“四个中心”和自贸试验区建设的进一步推进和深化，在以后的社会经济发展中需要的商务英语人</w:t>
      </w:r>
      <w:r w:rsidRPr="00B4789A">
        <w:rPr>
          <w:rFonts w:hint="eastAsia"/>
        </w:rPr>
        <w:lastRenderedPageBreak/>
        <w:t>才越来越多。</w:t>
      </w:r>
    </w:p>
    <w:p w:rsidR="00641662" w:rsidRDefault="00641662" w:rsidP="00641662">
      <w:pPr>
        <w:autoSpaceDE w:val="0"/>
        <w:autoSpaceDN w:val="0"/>
        <w:adjustRightInd w:val="0"/>
        <w:ind w:firstLine="360"/>
        <w:jc w:val="left"/>
        <w:rPr>
          <w:rFonts w:hint="eastAsia"/>
        </w:rPr>
      </w:pPr>
      <w:r w:rsidRPr="00B4789A">
        <w:rPr>
          <w:rFonts w:hint="eastAsia"/>
        </w:rPr>
        <w:t>此外，据世界旅游组织预测，到</w:t>
      </w:r>
      <w:r w:rsidRPr="00B4789A">
        <w:t>2020</w:t>
      </w:r>
      <w:r w:rsidRPr="00B4789A">
        <w:rPr>
          <w:rFonts w:hint="eastAsia"/>
        </w:rPr>
        <w:t>年，中国将成为第一大旅游目的地国和第四大客源输出国。对以邮轮经济为代表的为高端产品、服务含量高的消费需求将成为我国旅游服务业的一个新的需求热点。为加快国家海洋战略发展和上海国际航运中心建设，</w:t>
      </w:r>
      <w:r w:rsidRPr="00B4789A">
        <w:t>2005</w:t>
      </w:r>
      <w:r w:rsidRPr="00B4789A">
        <w:rPr>
          <w:rFonts w:hint="eastAsia"/>
        </w:rPr>
        <w:t>年我校在全国率先创办旅游管理（邮轮经济）本科专业，填补了该类人才的专业培养空白，已经成为邮轮经济持续发展有力的支持和保障。进入</w:t>
      </w:r>
      <w:r w:rsidRPr="00B4789A">
        <w:t>21</w:t>
      </w:r>
      <w:r w:rsidRPr="00B4789A">
        <w:rPr>
          <w:rFonts w:hint="eastAsia"/>
        </w:rPr>
        <w:t>世纪，国际邮轮产业重心持续东移，世界四大邮轮公司纷纷开辟以中国上海等为母港的邮轮航线，中国邮轮产业井喷发展，邮轮经营管理人才日显紧缺，据预测</w:t>
      </w:r>
      <w:r w:rsidRPr="00B4789A">
        <w:t>2020</w:t>
      </w:r>
      <w:r w:rsidRPr="00B4789A">
        <w:rPr>
          <w:rFonts w:hint="eastAsia"/>
        </w:rPr>
        <w:t>年我国邮轮经营管理人才缺口近</w:t>
      </w:r>
      <w:r w:rsidRPr="00B4789A">
        <w:t>28</w:t>
      </w:r>
      <w:r w:rsidRPr="00B4789A">
        <w:rPr>
          <w:rFonts w:hint="eastAsia"/>
        </w:rPr>
        <w:t>万。邮轮人才不仅要有相应专业知识，更要有全球视野和职业素养。开设商务英语专业，与我校现有专业实现对接和形成优势互补，更有利于实现“国际化、专业性、复合型”的邮轮经营管理人才培养目标。</w:t>
      </w:r>
    </w:p>
    <w:p w:rsidR="00641662" w:rsidRPr="00B4789A" w:rsidRDefault="00F14319" w:rsidP="00F14319">
      <w:pPr>
        <w:rPr>
          <w:b/>
        </w:rPr>
      </w:pPr>
      <w:r>
        <w:rPr>
          <w:rFonts w:hint="eastAsia"/>
          <w:b/>
        </w:rPr>
        <w:t>（</w:t>
      </w:r>
      <w:r w:rsidR="00641662">
        <w:rPr>
          <w:rFonts w:hint="eastAsia"/>
          <w:b/>
        </w:rPr>
        <w:t>二</w:t>
      </w:r>
      <w:r>
        <w:rPr>
          <w:rFonts w:hint="eastAsia"/>
          <w:b/>
        </w:rPr>
        <w:t>）</w:t>
      </w:r>
      <w:r w:rsidR="00641662" w:rsidRPr="00B4789A">
        <w:rPr>
          <w:rFonts w:hint="eastAsia"/>
          <w:b/>
        </w:rPr>
        <w:t>就业情况</w:t>
      </w:r>
    </w:p>
    <w:p w:rsidR="00641662" w:rsidRPr="00B4789A" w:rsidRDefault="00641662" w:rsidP="00641662">
      <w:pPr>
        <w:ind w:firstLine="360"/>
        <w:rPr>
          <w:b/>
        </w:rPr>
      </w:pPr>
      <w:r w:rsidRPr="00B4789A">
        <w:rPr>
          <w:b/>
        </w:rPr>
        <w:t xml:space="preserve">1. </w:t>
      </w:r>
      <w:r>
        <w:rPr>
          <w:rFonts w:hint="eastAsia"/>
          <w:b/>
        </w:rPr>
        <w:t>我校</w:t>
      </w:r>
      <w:r w:rsidRPr="00B4789A">
        <w:rPr>
          <w:rFonts w:hint="eastAsia"/>
          <w:b/>
        </w:rPr>
        <w:t>商务英语专业毕业生的就业方向</w:t>
      </w:r>
    </w:p>
    <w:p w:rsidR="00641662" w:rsidRPr="00B4789A" w:rsidRDefault="00641662" w:rsidP="00641662">
      <w:pPr>
        <w:ind w:firstLine="360"/>
      </w:pPr>
      <w:r w:rsidRPr="00B4789A">
        <w:rPr>
          <w:rFonts w:hint="eastAsia"/>
        </w:rPr>
        <w:t>商务英语是英语和商务知识的有机结合，要求学生受到英语听、说、读、写、译等方面的良好训练，掌握英语语言和文学、政治、经济、管理、社会文化等方面的基本理论和基本知识，并通过英语专业全国四级和八级考试。该专业主要培养</w:t>
      </w:r>
      <w:r w:rsidRPr="00C858BE">
        <w:rPr>
          <w:rFonts w:hint="eastAsia"/>
        </w:rPr>
        <w:t>英语基本功扎实，具有国际视野，熟悉国际商务通行规则，掌握语言学、经济学、管理学、法学（国际商法）等相关基础理论与知识，具备良好的旅游和会展服务职业道德和较高的人文素养，熟练掌握旅游和会展服务与管理等实际工作中的基本技能，能胜任旅游、会展行业相</w:t>
      </w:r>
      <w:r>
        <w:rPr>
          <w:rFonts w:hint="eastAsia"/>
        </w:rPr>
        <w:t>关部门的导游、翻译及管理等工作的高级复合型人才</w:t>
      </w:r>
      <w:r w:rsidRPr="00B4789A">
        <w:rPr>
          <w:rFonts w:hint="eastAsia"/>
        </w:rPr>
        <w:t>。</w:t>
      </w:r>
    </w:p>
    <w:p w:rsidR="00641662" w:rsidRPr="00B4789A" w:rsidRDefault="00641662" w:rsidP="00641662">
      <w:pPr>
        <w:ind w:firstLine="360"/>
        <w:rPr>
          <w:rFonts w:ascii="宋体"/>
        </w:rPr>
      </w:pPr>
      <w:r>
        <w:rPr>
          <w:rFonts w:hint="eastAsia"/>
        </w:rPr>
        <w:t>我校</w:t>
      </w:r>
      <w:r w:rsidRPr="00B4789A">
        <w:rPr>
          <w:rFonts w:hint="eastAsia"/>
        </w:rPr>
        <w:t>商务英语专业</w:t>
      </w:r>
      <w:r>
        <w:rPr>
          <w:rFonts w:hint="eastAsia"/>
        </w:rPr>
        <w:t>毕业生的</w:t>
      </w:r>
      <w:r w:rsidRPr="00B4789A">
        <w:rPr>
          <w:rFonts w:hint="eastAsia"/>
        </w:rPr>
        <w:t>就业方向</w:t>
      </w:r>
      <w:r>
        <w:rPr>
          <w:rFonts w:hint="eastAsia"/>
        </w:rPr>
        <w:t>包括</w:t>
      </w:r>
      <w:r w:rsidRPr="00B4789A">
        <w:rPr>
          <w:rFonts w:hint="eastAsia"/>
        </w:rPr>
        <w:t>：</w:t>
      </w:r>
    </w:p>
    <w:p w:rsidR="00641662" w:rsidRPr="00B4789A" w:rsidRDefault="00641662" w:rsidP="00641662">
      <w:pPr>
        <w:ind w:firstLine="420"/>
      </w:pPr>
      <w:r w:rsidRPr="00B4789A">
        <w:rPr>
          <w:rFonts w:ascii="宋体" w:hAnsi="宋体" w:hint="eastAsia"/>
        </w:rPr>
        <w:t>①</w:t>
      </w:r>
      <w:r>
        <w:rPr>
          <w:rFonts w:ascii="宋体" w:hAnsi="宋体" w:hint="eastAsia"/>
        </w:rPr>
        <w:t xml:space="preserve"> </w:t>
      </w:r>
      <w:r w:rsidRPr="00B4789A">
        <w:rPr>
          <w:rFonts w:hint="eastAsia"/>
        </w:rPr>
        <w:t>旅游方向</w:t>
      </w:r>
    </w:p>
    <w:p w:rsidR="00641662" w:rsidRDefault="00641662" w:rsidP="00641662">
      <w:pPr>
        <w:ind w:firstLine="420"/>
        <w:rPr>
          <w:rFonts w:hint="eastAsia"/>
        </w:rPr>
      </w:pPr>
      <w:r w:rsidRPr="00B4789A">
        <w:rPr>
          <w:rFonts w:hint="eastAsia"/>
        </w:rPr>
        <w:t>旅游相关产业的接待及管理人员、外企业高级文员、外企业一般管理员。旅游业是中国对外开放最早和开放程度最高的行业之一，也是政府确定的外商投资优势产业，具备良好的投资和发展环境。据世界旅游组织预测，到</w:t>
      </w:r>
      <w:r>
        <w:t>2020</w:t>
      </w:r>
      <w:r w:rsidRPr="00B4789A">
        <w:rPr>
          <w:rFonts w:hint="eastAsia"/>
        </w:rPr>
        <w:t>年，中国将成为第一大旅游目的地国和第四大客源输出国。近年来我国旅游业的持续增长，创造了巨大的经济效益和社会效益，已成为国民经济新的增长点。旅游业对城市经济的拉动性、社会就业的带动力、以及对文化与环境的促进作用日益显现。但是我国的旅游业由于低端产品较多，高端产品缺乏，技术发展缓慢，高素质管理人才匮乏，已成为旅游业发展的瓶颈制约。对高端产品、服务含量高的消费需求将成为我国旅游服务业的一个新的需求热点。作为一种以消费、旅游、休闲为一体的高档消费旅游业态</w:t>
      </w:r>
      <w:r w:rsidRPr="00B4789A">
        <w:t>——</w:t>
      </w:r>
      <w:r w:rsidRPr="00B4789A">
        <w:rPr>
          <w:rFonts w:hint="eastAsia"/>
        </w:rPr>
        <w:t>现代邮轮的迅猛发展，充分展现了消费者消费结构升级的加速，邮轮经济的发展也无疑在推动港口经济的发展和旅游产品升级换代上产生巨大的作用和优势。但邮轮经济的持续发展必须要有完整的配套设施，除邮轮城的建设外，与邮轮经济发展相适应的专门人才培养是当务之急，是邮轮经济持续发展有力的支持和保障。</w:t>
      </w:r>
    </w:p>
    <w:p w:rsidR="00641662" w:rsidRPr="00B4789A" w:rsidRDefault="00641662" w:rsidP="00641662">
      <w:pPr>
        <w:ind w:firstLine="420"/>
      </w:pPr>
      <w:r w:rsidRPr="00B4789A">
        <w:rPr>
          <w:rFonts w:ascii="宋体" w:hAnsi="宋体" w:hint="eastAsia"/>
        </w:rPr>
        <w:t>②</w:t>
      </w:r>
      <w:r>
        <w:rPr>
          <w:rFonts w:ascii="宋体" w:hAnsi="宋体" w:hint="eastAsia"/>
        </w:rPr>
        <w:t xml:space="preserve"> </w:t>
      </w:r>
      <w:r w:rsidRPr="00B4789A">
        <w:rPr>
          <w:rFonts w:hint="eastAsia"/>
        </w:rPr>
        <w:t>会展方向</w:t>
      </w:r>
    </w:p>
    <w:p w:rsidR="00641662" w:rsidRPr="00B4789A" w:rsidRDefault="00641662" w:rsidP="00641662">
      <w:pPr>
        <w:ind w:firstLine="420"/>
      </w:pPr>
      <w:r w:rsidRPr="00B4789A">
        <w:rPr>
          <w:rFonts w:hint="eastAsia"/>
        </w:rPr>
        <w:t>本专业方向掌握会展与广告设计基本理论和知识、具备会展设计规划和运用计算机进行艺术创造设计的实用型高级专业人才。学生毕业后能从事国际、国内各种会展的组织与策划、会展翻译、会展协调与服务、外事办公等工作。随着外贸发展，更多的职位出现，需要更多的人才，这为商务英语人才的培养提供了新的方向。常年为各种博览会提高翻译、导游、导购、技术支持、贸易接洽等服务的职业团体、各类劳动服务公司、物流配送公司、信息咨询公司、翻译公司等第三产业部门频繁出现，为商务英语人才创造了数以万计的就业机会。目前，用人单位在商务外语人才的选人方式上正朝着多元化方向发展。在劳动力市场上企业最欢迎的一是综合素质高、好用的人；二是贴近企业需求、能用得上的人。</w:t>
      </w:r>
    </w:p>
    <w:p w:rsidR="003C4313" w:rsidRDefault="003C4313" w:rsidP="00641662">
      <w:pPr>
        <w:ind w:firstLine="360"/>
        <w:rPr>
          <w:rFonts w:hint="eastAsia"/>
        </w:rPr>
      </w:pPr>
      <w:r>
        <w:rPr>
          <w:rFonts w:hint="eastAsia"/>
        </w:rPr>
        <w:t>除了旅游和会展等两个我校商务英语专业特色方向以外</w:t>
      </w:r>
      <w:r>
        <w:rPr>
          <w:rFonts w:hint="eastAsia"/>
        </w:rPr>
        <w:t xml:space="preserve">, </w:t>
      </w:r>
      <w:r>
        <w:rPr>
          <w:rFonts w:hint="eastAsia"/>
        </w:rPr>
        <w:t>我校毕业生也可从事的商务英语主要就业方向还包括</w:t>
      </w:r>
      <w:r>
        <w:rPr>
          <w:rFonts w:hint="eastAsia"/>
        </w:rPr>
        <w:t>:</w:t>
      </w:r>
    </w:p>
    <w:p w:rsidR="00641662" w:rsidRPr="00B4789A" w:rsidRDefault="003C4313" w:rsidP="00641662">
      <w:pPr>
        <w:ind w:firstLine="360"/>
      </w:pPr>
      <w:r>
        <w:rPr>
          <w:rFonts w:hint="eastAsia"/>
        </w:rPr>
        <w:lastRenderedPageBreak/>
        <w:t>③</w:t>
      </w:r>
      <w:r>
        <w:rPr>
          <w:rFonts w:hint="eastAsia"/>
        </w:rPr>
        <w:t xml:space="preserve"> </w:t>
      </w:r>
      <w:r w:rsidR="00641662" w:rsidRPr="00B4789A">
        <w:rPr>
          <w:rFonts w:hint="eastAsia"/>
        </w:rPr>
        <w:t>国际贸易实务</w:t>
      </w:r>
    </w:p>
    <w:p w:rsidR="00641662" w:rsidRPr="00B4789A" w:rsidRDefault="00641662" w:rsidP="00641662">
      <w:pPr>
        <w:autoSpaceDE w:val="0"/>
        <w:autoSpaceDN w:val="0"/>
        <w:adjustRightInd w:val="0"/>
        <w:ind w:firstLine="360"/>
        <w:jc w:val="left"/>
      </w:pPr>
      <w:r w:rsidRPr="00B4789A">
        <w:rPr>
          <w:rFonts w:hint="eastAsia"/>
        </w:rPr>
        <w:t>本专业方向掌握商务英语专业所必需的基础理论知识和专业知识，具备较强的英语应用技能及商业运作能力，能从事商务与秘书工作的高等应用型人才。该专业由英语语言能力、商务运作能力和计算机应用技术三个技能模块构建成整个教学计划的核心。</w:t>
      </w:r>
      <w:r w:rsidRPr="00B4789A">
        <w:t xml:space="preserve">2004 </w:t>
      </w:r>
      <w:r w:rsidRPr="00B4789A">
        <w:rPr>
          <w:rFonts w:hint="eastAsia"/>
        </w:rPr>
        <w:t>年</w:t>
      </w:r>
      <w:r w:rsidRPr="00B4789A">
        <w:t xml:space="preserve">7 </w:t>
      </w:r>
      <w:r w:rsidRPr="00B4789A">
        <w:rPr>
          <w:rFonts w:hint="eastAsia"/>
        </w:rPr>
        <w:t>月中国出台的“新外贸法”，我国对外贸易经营权的进一步放开，将由大量的民营企业等生产企业开始走进国际市场开展竞争。外贸跟单员、外销员、采购员、物流师、进出口经理、涉外律师和商务谈判师等职业发展前景非常好。</w:t>
      </w:r>
    </w:p>
    <w:p w:rsidR="00641662" w:rsidRPr="00B4789A" w:rsidRDefault="003C4313" w:rsidP="00641662">
      <w:pPr>
        <w:ind w:firstLine="420"/>
      </w:pPr>
      <w:r>
        <w:rPr>
          <w:rFonts w:hint="eastAsia"/>
        </w:rPr>
        <w:t>④</w:t>
      </w:r>
      <w:r>
        <w:rPr>
          <w:rFonts w:hint="eastAsia"/>
        </w:rPr>
        <w:t xml:space="preserve"> </w:t>
      </w:r>
      <w:r w:rsidR="00641662" w:rsidRPr="00B4789A">
        <w:rPr>
          <w:rFonts w:hint="eastAsia"/>
        </w:rPr>
        <w:t>国际商务管理及秘书</w:t>
      </w:r>
    </w:p>
    <w:p w:rsidR="00641662" w:rsidRPr="00641662" w:rsidRDefault="00641662" w:rsidP="002E42ED">
      <w:pPr>
        <w:ind w:firstLine="420"/>
      </w:pPr>
      <w:r w:rsidRPr="00B4789A">
        <w:rPr>
          <w:rFonts w:hint="eastAsia"/>
        </w:rPr>
        <w:t>本专业方向掌握商务英语专业所必需的基础理论知识和专业知识，具备较强的英语应用技能及商业运作能力，能从事商务管理与项目策划工作的高等应用型人才。该专业学生毕业后掌握商务运作的知识与技能，能熟练运用英语和计算机从事国际商务及秘书工作。随着社会经济由劳动密集型向资金、技术密集型的战略转变，企业内部的发展与行业增提的提升催生了对各类应用性商务人才的需求。随着企业不断的发展壮大，具备较强的商务英语应用技能及商业运作努力、能从事商务管理与项目策划工作的应用性人才必然受到欢迎。</w:t>
      </w:r>
    </w:p>
    <w:p w:rsidR="00641662" w:rsidRPr="00B4789A" w:rsidRDefault="00641662" w:rsidP="00641662">
      <w:pPr>
        <w:ind w:firstLine="360"/>
        <w:rPr>
          <w:b/>
        </w:rPr>
      </w:pPr>
      <w:r w:rsidRPr="00B4789A">
        <w:rPr>
          <w:b/>
        </w:rPr>
        <w:t xml:space="preserve">2. </w:t>
      </w:r>
      <w:r w:rsidRPr="00B4789A">
        <w:rPr>
          <w:rFonts w:hint="eastAsia"/>
          <w:b/>
        </w:rPr>
        <w:t>商务英语人才需求企业及岗位分布</w:t>
      </w:r>
    </w:p>
    <w:p w:rsidR="00641662" w:rsidRPr="00B4789A" w:rsidRDefault="00641662" w:rsidP="00641662">
      <w:pPr>
        <w:ind w:firstLine="360"/>
        <w:rPr>
          <w:rFonts w:ascii="宋体"/>
        </w:rPr>
      </w:pPr>
      <w:r w:rsidRPr="00B4789A">
        <w:rPr>
          <w:rFonts w:hint="eastAsia"/>
        </w:rPr>
        <w:t>商务英语专业毕业生可在各企事业单位从事外经、外贸、旅游、外事等口译、笔译工作以及管理、文秘、经济贸易等工作。也可在中学、中专、职高、技校和英语语言培训中心、大中专院校及科研部门等从事教学和科研工作。除了就业，商务英语专业的学生出国的机会也相对较多。不仅如此，学生如果在学习期间有了新的兴趣点，也凭借英语专业的基础，轻松地转到别的专业或考取其他专业的研究生。以下列举一些商务英语人才需求企业及岗位分布：</w:t>
      </w:r>
    </w:p>
    <w:p w:rsidR="00641662" w:rsidRPr="00B4789A" w:rsidRDefault="00641662" w:rsidP="00641662">
      <w:pPr>
        <w:ind w:firstLine="360"/>
      </w:pPr>
      <w:r w:rsidRPr="00B4789A">
        <w:rPr>
          <w:rFonts w:hint="eastAsia"/>
        </w:rPr>
        <w:t>①</w:t>
      </w:r>
      <w:r w:rsidRPr="00B4789A">
        <w:t xml:space="preserve"> </w:t>
      </w:r>
      <w:r w:rsidRPr="00B4789A">
        <w:rPr>
          <w:rFonts w:hint="eastAsia"/>
        </w:rPr>
        <w:t>企业外贸部门。国家大中型企业，商品流通领域，进出口贸易领域中从事一般性进出口业务的谈判、生活及工作接待的口译及处理一般商务活动中各种资料的草拟、翻译工作的专业人员。</w:t>
      </w:r>
    </w:p>
    <w:p w:rsidR="00641662" w:rsidRPr="00B4789A" w:rsidRDefault="00641662" w:rsidP="00641662">
      <w:pPr>
        <w:ind w:firstLine="360"/>
      </w:pPr>
      <w:r w:rsidRPr="00B4789A">
        <w:rPr>
          <w:rFonts w:hint="eastAsia"/>
        </w:rPr>
        <w:t>②</w:t>
      </w:r>
      <w:r w:rsidRPr="00B4789A">
        <w:t xml:space="preserve"> </w:t>
      </w:r>
      <w:r w:rsidRPr="00B4789A">
        <w:rPr>
          <w:rFonts w:hint="eastAsia"/>
        </w:rPr>
        <w:t>三资企业。独资企业、合资企业、对外经济合作企业中在各种场合担任英文口译，熟练的对书面材料进行英汉互译，并参与企业商务外事活动的专业人员。</w:t>
      </w:r>
    </w:p>
    <w:p w:rsidR="00641662" w:rsidRPr="00B4789A" w:rsidRDefault="00641662" w:rsidP="00641662">
      <w:pPr>
        <w:ind w:firstLine="360"/>
      </w:pPr>
      <w:r w:rsidRPr="00B4789A">
        <w:rPr>
          <w:rFonts w:hint="eastAsia"/>
        </w:rPr>
        <w:t>③</w:t>
      </w:r>
      <w:r w:rsidRPr="00B4789A">
        <w:t xml:space="preserve"> </w:t>
      </w:r>
      <w:r w:rsidRPr="00B4789A">
        <w:rPr>
          <w:rFonts w:hint="eastAsia"/>
        </w:rPr>
        <w:t>商务英语从事的其他工作。其它企业（旅游业、对外饮食服务）中，从事接待服务，协助经营管理并参与有关外事活动的专业人员。</w:t>
      </w:r>
    </w:p>
    <w:p w:rsidR="00641662" w:rsidRPr="00B4789A" w:rsidRDefault="00641662" w:rsidP="00641662">
      <w:pPr>
        <w:ind w:firstLine="360"/>
      </w:pPr>
      <w:r w:rsidRPr="00B4789A">
        <w:rPr>
          <w:rFonts w:hint="eastAsia"/>
        </w:rPr>
        <w:t>④</w:t>
      </w:r>
      <w:r w:rsidRPr="00B4789A">
        <w:t xml:space="preserve"> </w:t>
      </w:r>
      <w:r w:rsidRPr="00B4789A">
        <w:rPr>
          <w:rFonts w:hint="eastAsia"/>
        </w:rPr>
        <w:t>国际商务公司、金融机构、跨国公司中国分公司、境外中国公司、涉外机构、政府、行政事业单位从事国际贸易、进出口贸易、商务谈判、翻译、涉外文秘和管理等工作。也适合各外贸易公司、商场、宾馆、企事业单位办公部门。</w:t>
      </w:r>
    </w:p>
    <w:p w:rsidR="00641662" w:rsidRPr="00B4789A" w:rsidRDefault="00641662" w:rsidP="00641662">
      <w:pPr>
        <w:ind w:firstLine="360"/>
      </w:pPr>
      <w:r w:rsidRPr="00B4789A">
        <w:rPr>
          <w:rFonts w:hint="eastAsia"/>
        </w:rPr>
        <w:t>根据周胜昔等</w:t>
      </w:r>
      <w:r w:rsidRPr="00B4789A">
        <w:t>2013</w:t>
      </w:r>
      <w:r w:rsidRPr="00B4789A">
        <w:rPr>
          <w:rFonts w:hint="eastAsia"/>
        </w:rPr>
        <w:t>年的《商务英语专业人才需求市场调研报告》，有</w:t>
      </w:r>
      <w:r w:rsidRPr="00B4789A">
        <w:t>60.9%</w:t>
      </w:r>
      <w:r w:rsidRPr="00B4789A">
        <w:rPr>
          <w:rFonts w:hint="eastAsia"/>
        </w:rPr>
        <w:t>的受调研单位有引进商务英语人才计划；暂未考虑和没有的分别为</w:t>
      </w:r>
      <w:r w:rsidRPr="00B4789A">
        <w:t>23.4%</w:t>
      </w:r>
      <w:r w:rsidRPr="00B4789A">
        <w:rPr>
          <w:rFonts w:hint="eastAsia"/>
        </w:rPr>
        <w:t>和</w:t>
      </w:r>
      <w:r w:rsidRPr="00B4789A">
        <w:t>15.6%</w:t>
      </w:r>
      <w:r w:rsidRPr="00B4789A">
        <w:rPr>
          <w:rFonts w:hint="eastAsia"/>
        </w:rPr>
        <w:t>。这说明市场对商务英语专业毕业生需求是比较大的，培养的前景是乐观的。调查中，认为最受企业欢迎的商务英语毕业生类型是“学习成绩好，并具有较强的社交能力的”占</w:t>
      </w:r>
      <w:r w:rsidRPr="00B4789A">
        <w:t>60%</w:t>
      </w:r>
      <w:r w:rsidRPr="00B4789A">
        <w:rPr>
          <w:rFonts w:hint="eastAsia"/>
        </w:rPr>
        <w:t>，可见综合素质高是最受欢迎的毕业生类型。</w:t>
      </w:r>
      <w:r w:rsidRPr="00B4789A">
        <w:t xml:space="preserve"> </w:t>
      </w:r>
    </w:p>
    <w:p w:rsidR="00641662" w:rsidRPr="00B4789A" w:rsidRDefault="00641662" w:rsidP="00641662">
      <w:pPr>
        <w:ind w:firstLine="360"/>
      </w:pPr>
      <w:r w:rsidRPr="00B4789A">
        <w:rPr>
          <w:rFonts w:hint="eastAsia"/>
        </w:rPr>
        <w:t>关于对商务英语专业毕业生的具体要求，提出“英语口语好”的企业比例最多，占</w:t>
      </w:r>
      <w:r w:rsidRPr="00B4789A">
        <w:t>61.6%</w:t>
      </w:r>
      <w:r w:rsidRPr="00B4789A">
        <w:rPr>
          <w:rFonts w:hint="eastAsia"/>
        </w:rPr>
        <w:t>，依次是“交际能力强”占</w:t>
      </w:r>
      <w:r w:rsidRPr="00B4789A">
        <w:t>53.8 %</w:t>
      </w:r>
      <w:r w:rsidRPr="00B4789A">
        <w:rPr>
          <w:rFonts w:hint="eastAsia"/>
        </w:rPr>
        <w:t>，“具有扎实的基本功，业务能力强”占</w:t>
      </w:r>
      <w:r w:rsidRPr="00B4789A">
        <w:t>42.6%</w:t>
      </w:r>
      <w:r w:rsidRPr="00B4789A">
        <w:rPr>
          <w:rFonts w:hint="eastAsia"/>
        </w:rPr>
        <w:t>，“有一定的商务实践能力”占</w:t>
      </w:r>
      <w:r w:rsidRPr="00B4789A">
        <w:t>40.5%</w:t>
      </w:r>
      <w:r w:rsidRPr="00B4789A">
        <w:rPr>
          <w:rFonts w:hint="eastAsia"/>
        </w:rPr>
        <w:t>，“英语</w:t>
      </w:r>
      <w:r w:rsidRPr="00B4789A">
        <w:t>+</w:t>
      </w:r>
      <w:r w:rsidRPr="00B4789A">
        <w:rPr>
          <w:rFonts w:hint="eastAsia"/>
        </w:rPr>
        <w:t>商务”占</w:t>
      </w:r>
      <w:r w:rsidRPr="00B4789A">
        <w:t>19%</w:t>
      </w:r>
      <w:r w:rsidRPr="00B4789A">
        <w:rPr>
          <w:rFonts w:hint="eastAsia"/>
        </w:rPr>
        <w:t>，毕业生“要过英语四级”的占</w:t>
      </w:r>
      <w:r w:rsidRPr="00B4789A">
        <w:t>18.5%</w:t>
      </w:r>
      <w:r w:rsidRPr="00B4789A">
        <w:rPr>
          <w:rFonts w:hint="eastAsia"/>
        </w:rPr>
        <w:t>，“有国家二级计算机证书”的占</w:t>
      </w:r>
      <w:r w:rsidRPr="00B4789A">
        <w:t>10.3%</w:t>
      </w:r>
      <w:r w:rsidRPr="00B4789A">
        <w:rPr>
          <w:rFonts w:hint="eastAsia"/>
        </w:rPr>
        <w:t>，“具有良好的职业道德和就业观念”占</w:t>
      </w:r>
      <w:r w:rsidRPr="00B4789A">
        <w:t>5.6%</w:t>
      </w:r>
      <w:r w:rsidRPr="00B4789A">
        <w:rPr>
          <w:rFonts w:hint="eastAsia"/>
        </w:rPr>
        <w:t>，“形象气质佳”的占</w:t>
      </w:r>
      <w:r w:rsidRPr="00B4789A">
        <w:t>3.1%</w:t>
      </w:r>
      <w:r w:rsidRPr="00B4789A">
        <w:rPr>
          <w:rFonts w:hint="eastAsia"/>
        </w:rPr>
        <w:t>。</w:t>
      </w:r>
      <w:r w:rsidRPr="00B4789A">
        <w:t xml:space="preserve"> </w:t>
      </w:r>
    </w:p>
    <w:p w:rsidR="00641662" w:rsidRPr="00B4789A" w:rsidRDefault="00641662" w:rsidP="00641662">
      <w:pPr>
        <w:ind w:firstLine="360"/>
      </w:pPr>
      <w:r w:rsidRPr="00B4789A">
        <w:rPr>
          <w:rFonts w:hint="eastAsia"/>
        </w:rPr>
        <w:t>对于职业资格证书对毕业生是否重要的问题上，调查单位表示重要的比例为</w:t>
      </w:r>
      <w:r w:rsidRPr="00B4789A">
        <w:t>45%</w:t>
      </w:r>
      <w:r w:rsidRPr="00B4789A">
        <w:rPr>
          <w:rFonts w:hint="eastAsia"/>
        </w:rPr>
        <w:t>，认为不太重要，重实际能力的占</w:t>
      </w:r>
      <w:r w:rsidRPr="00B4789A">
        <w:t>54.7%</w:t>
      </w:r>
      <w:r w:rsidRPr="00B4789A">
        <w:rPr>
          <w:rFonts w:hint="eastAsia"/>
        </w:rPr>
        <w:t>。由此可看出用人单位已倾向于看重毕业生的实际能力和水平，但从统计的比例数也可看出目前不少单位还是重视毕业生是否拥有各种证书。</w:t>
      </w:r>
    </w:p>
    <w:p w:rsidR="00641662" w:rsidRPr="00B4789A" w:rsidRDefault="00641662" w:rsidP="00641662">
      <w:pPr>
        <w:ind w:firstLine="420"/>
        <w:rPr>
          <w:b/>
        </w:rPr>
      </w:pPr>
      <w:r w:rsidRPr="00B4789A">
        <w:rPr>
          <w:b/>
        </w:rPr>
        <w:lastRenderedPageBreak/>
        <w:t xml:space="preserve">3. </w:t>
      </w:r>
      <w:r w:rsidRPr="00B4789A">
        <w:rPr>
          <w:rFonts w:hint="eastAsia"/>
          <w:b/>
        </w:rPr>
        <w:t>商务英语专业毕业生的就业薪资待遇</w:t>
      </w:r>
    </w:p>
    <w:p w:rsidR="00641662" w:rsidRPr="00B4789A" w:rsidRDefault="00641662" w:rsidP="00641662">
      <w:pPr>
        <w:ind w:firstLine="420"/>
      </w:pPr>
      <w:r w:rsidRPr="00B4789A">
        <w:rPr>
          <w:rFonts w:hint="eastAsia"/>
        </w:rPr>
        <w:t>为了更详实地了解目前高校商务英语专业毕业生</w:t>
      </w:r>
      <w:bookmarkStart w:id="0" w:name="OLE_LINK1"/>
      <w:r w:rsidRPr="00B4789A">
        <w:rPr>
          <w:rFonts w:hint="eastAsia"/>
        </w:rPr>
        <w:t>的就业需求情况和薪资待遇</w:t>
      </w:r>
      <w:bookmarkEnd w:id="0"/>
      <w:r w:rsidRPr="00B4789A">
        <w:rPr>
          <w:rFonts w:hint="eastAsia"/>
        </w:rPr>
        <w:t>，汤丹青</w:t>
      </w:r>
      <w:r w:rsidRPr="00B4789A">
        <w:t>2013</w:t>
      </w:r>
      <w:r w:rsidRPr="00B4789A">
        <w:rPr>
          <w:rFonts w:hint="eastAsia"/>
        </w:rPr>
        <w:t>年</w:t>
      </w:r>
      <w:r w:rsidRPr="00B4789A">
        <w:t>2</w:t>
      </w:r>
      <w:r w:rsidRPr="00B4789A">
        <w:rPr>
          <w:rFonts w:hint="eastAsia"/>
        </w:rPr>
        <w:t>月</w:t>
      </w:r>
      <w:r w:rsidRPr="00B4789A">
        <w:t>-3</w:t>
      </w:r>
      <w:r w:rsidRPr="00B4789A">
        <w:rPr>
          <w:rFonts w:hint="eastAsia"/>
        </w:rPr>
        <w:t>月进行了一次关于商务英语专业应届毕业生薪资待遇情况的专题调查。此次调查的对象为“人才网”刊登的各大招聘企业、来校招聘的企业、往届商务英语专业毕业生的就职企业。调查的结果显示，就全国应届毕业生招聘总体情况看，不管是大中型还是小型企业，给毕业生的起薪主要在</w:t>
      </w:r>
      <w:r w:rsidRPr="00B4789A">
        <w:t>900-1500</w:t>
      </w:r>
      <w:r w:rsidRPr="00B4789A">
        <w:rPr>
          <w:rFonts w:hint="eastAsia"/>
        </w:rPr>
        <w:t>元左右，转正后大多也在</w:t>
      </w:r>
      <w:r w:rsidRPr="00B4789A">
        <w:t>2500-4500</w:t>
      </w:r>
      <w:r w:rsidRPr="00B4789A">
        <w:rPr>
          <w:rFonts w:hint="eastAsia"/>
        </w:rPr>
        <w:t>元之间浮动。其中，商务英语专业毕业生在上海所在的长三角地区的就业市场上呈现供不应求的情况，工资待遇“水涨船高”，就业薪资在全国同一专业毕业生中属于最高水平。具体数据如下表：</w:t>
      </w:r>
    </w:p>
    <w:p w:rsidR="00641662" w:rsidRPr="00B4789A" w:rsidRDefault="00641662" w:rsidP="00641662">
      <w:pPr>
        <w:ind w:firstLine="420"/>
        <w:rPr>
          <w:rFonts w:ascii="宋体" w:cs="宋体"/>
          <w:sz w:val="24"/>
        </w:rPr>
      </w:pPr>
      <w:r>
        <w:rPr>
          <w:rFonts w:ascii="宋体" w:cs="宋体"/>
          <w:sz w:val="24"/>
        </w:rPr>
      </w:r>
      <w:r>
        <w:rPr>
          <w:rFonts w:ascii="宋体" w:cs="宋体"/>
          <w:sz w:val="24"/>
        </w:rPr>
        <w:pict>
          <v:group id="_x0000_s1207" editas="canvas" style="width:336.9pt;height:151.7pt;mso-position-horizontal-relative:char;mso-position-vertical-relative:line" coordorigin="-1,312" coordsize="8201,369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8" type="#_x0000_t75" style="position:absolute;left:-1;top:312;width:8201;height:3692" o:preferrelative="f" stroked="t">
              <v:fill o:detectmouseclick="t"/>
              <v:path o:extrusionok="t" o:connecttype="none"/>
              <o:lock v:ext="edit" text="t"/>
            </v:shape>
            <v:rect id="_x0000_s1209" style="position:absolute;left:912;top:722;width:6042;height:2739" fillcolor="silver" stroked="f"/>
            <v:line id="_x0000_s1210" style="position:absolute" from="912,3193" to="6954,3193" strokeweight="0"/>
            <v:line id="_x0000_s1211" style="position:absolute" from="912,2913" to="6954,2913" strokeweight="0"/>
            <v:line id="_x0000_s1212" style="position:absolute" from="912,2645" to="6954,2645" strokeweight="0"/>
            <v:line id="_x0000_s1213" style="position:absolute" from="912,2365" to="6954,2365" strokeweight="0"/>
            <v:line id="_x0000_s1214" style="position:absolute" from="912,2097" to="6954,2097" strokeweight="0"/>
            <v:line id="_x0000_s1215" style="position:absolute" from="912,1818" to="6954,1818" strokeweight="0"/>
            <v:line id="_x0000_s1216" style="position:absolute" from="912,1550" to="6954,1550" strokeweight="0"/>
            <v:line id="_x0000_s1217" style="position:absolute" from="912,1270" to="6954,1270" strokeweight="0"/>
            <v:line id="_x0000_s1218" style="position:absolute" from="912,1002" to="6954,1002" strokeweight="0"/>
            <v:line id="_x0000_s1219" style="position:absolute" from="912,722" to="6954,722" strokeweight="0"/>
            <v:rect id="_x0000_s1220" style="position:absolute;left:912;top:722;width:6042;height:2739" filled="f" strokecolor="gray" strokeweight=".55pt"/>
            <v:line id="_x0000_s1221" style="position:absolute" from="912,722" to="912,3461" strokeweight="0"/>
            <v:line id="_x0000_s1222" style="position:absolute" from="912,3461" to="966,3461" strokeweight="0"/>
            <v:line id="_x0000_s1223" style="position:absolute" from="912,3193" to="966,3193" strokeweight="0"/>
            <v:line id="_x0000_s1224" style="position:absolute" from="912,2913" to="966,2913" strokeweight="0"/>
            <v:line id="_x0000_s1225" style="position:absolute" from="912,2645" to="966,2645" strokeweight="0"/>
            <v:line id="_x0000_s1226" style="position:absolute" from="912,2365" to="966,2365" strokeweight="0"/>
            <v:line id="_x0000_s1227" style="position:absolute" from="912,2097" to="966,2097" strokeweight="0"/>
            <v:line id="_x0000_s1228" style="position:absolute" from="912,1818" to="966,1818" strokeweight="0"/>
            <v:line id="_x0000_s1229" style="position:absolute" from="912,1550" to="966,1550" strokeweight="0"/>
            <v:line id="_x0000_s1230" style="position:absolute" from="912,1270" to="966,1270" strokeweight="0"/>
            <v:line id="_x0000_s1231" style="position:absolute" from="912,1002" to="966,1002" strokeweight="0"/>
            <v:line id="_x0000_s1232" style="position:absolute" from="912,722" to="966,722" strokeweight="0"/>
            <v:line id="_x0000_s1233" style="position:absolute" from="912,3461" to="6954,3461" strokeweight="0"/>
            <v:line id="_x0000_s1234" style="position:absolute;flip:y" from="912,3402" to="912,3461" strokeweight="0"/>
            <v:line id="_x0000_s1235" style="position:absolute;flip:y" from="2930,3402" to="2930,3461" strokeweight="0"/>
            <v:line id="_x0000_s1236" style="position:absolute;flip:y" from="4936,3402" to="4936,3461" strokeweight="0"/>
            <v:line id="_x0000_s1237" style="position:absolute;flip:y" from="6954,3402" to="6954,3461" strokeweight="0"/>
            <v:shape id="_x0000_s1238" style="position:absolute;left:1921;top:1002;width:4024;height:1643" coordsize="375,141" path="m,141l188,70,375,e" filled="f" strokecolor="navy" strokeweight=".55pt">
              <v:path arrowok="t"/>
            </v:shape>
            <v:shape id="_x0000_s1239" style="position:absolute;left:1921;top:1818;width:4024;height:1095" coordsize="375,94" path="m,94l188,71,375,e" filled="f" strokecolor="fuchsia" strokeweight=".55pt">
              <v:path arrowok="t"/>
            </v:shape>
            <v:shape id="_x0000_s1240" style="position:absolute;left:1921;top:1550;width:4024;height:1421" coordsize="375,122" path="m,122l188,94,375,e" filled="f" strokecolor="yellow" strokeweight=".55pt">
              <v:path arrowok="t"/>
            </v:shape>
            <v:shape id="_x0000_s1241" style="position:absolute;left:1921;top:2097;width:4024;height:839" coordsize="375,72" path="m,72l188,32,375,e" filled="f" strokecolor="aqua" strokeweight=".55pt">
              <v:path arrowok="t"/>
            </v:shape>
            <v:shape id="_x0000_s1242" style="position:absolute;left:1889;top:2610;width:64;height:70" coordsize="64,70" path="m32,l64,35,32,70,,35,32,xe" fillcolor="navy" strokecolor="navy" strokeweight=".55pt">
              <v:path arrowok="t"/>
            </v:shape>
            <v:shape id="_x0000_s1243" style="position:absolute;left:3906;top:1783;width:64;height:70" coordsize="64,70" path="m32,l64,35,32,70,,35,32,xe" fillcolor="navy" strokecolor="navy" strokeweight=".55pt">
              <v:path arrowok="t"/>
            </v:shape>
            <v:shape id="_x0000_s1244" style="position:absolute;left:5913;top:967;width:64;height:70" coordsize="64,70" path="m32,l64,35,32,70,,35,32,xe" fillcolor="navy" strokecolor="navy" strokeweight=".55pt">
              <v:path arrowok="t"/>
            </v:shape>
            <v:rect id="_x0000_s1245" style="position:absolute;left:1889;top:2878;width:53;height:58" fillcolor="fuchsia" strokecolor="fuchsia" strokeweight=".55pt"/>
            <v:rect id="_x0000_s1246" style="position:absolute;left:3906;top:2610;width:54;height:58" fillcolor="fuchsia" strokecolor="fuchsia" strokeweight=".55pt"/>
            <v:rect id="_x0000_s1247" style="position:absolute;left:5913;top:1783;width:53;height:58" fillcolor="fuchsia" strokecolor="fuchsia" strokeweight=".55pt"/>
            <v:shape id="_x0000_s1248" style="position:absolute;left:1889;top:2936;width:64;height:70" coordsize="64,70" path="m32,l64,70,,70,32,xe" fillcolor="yellow" strokecolor="yellow" strokeweight=".55pt">
              <v:path arrowok="t"/>
            </v:shape>
            <v:shape id="_x0000_s1249" style="position:absolute;left:3906;top:2610;width:64;height:70" coordsize="64,70" path="m32,l64,70,,70,32,xe" fillcolor="yellow" strokecolor="yellow" strokeweight=".55pt">
              <v:path arrowok="t"/>
            </v:shape>
            <v:shape id="_x0000_s1250" style="position:absolute;left:5913;top:1515;width:64;height:70" coordsize="64,70" path="m32,l64,70,,70,32,xe" fillcolor="yellow" strokecolor="yellow" strokeweight=".55pt">
              <v:path arrowok="t"/>
            </v:shape>
            <v:rect id="_x0000_s1251" style="position:absolute;left:1878;top:2890;width:96;height:105" filled="f" stroked="f"/>
            <v:line id="_x0000_s1252" style="position:absolute;flip:x y" from="1889,2901" to="1921,2936" strokecolor="aqua" strokeweight=".55pt"/>
            <v:line id="_x0000_s1253" style="position:absolute" from="1921,2936" to="1953,2971" strokecolor="aqua" strokeweight=".55pt"/>
            <v:line id="_x0000_s1254" style="position:absolute;flip:x" from="1889,2936" to="1921,2971" strokecolor="aqua" strokeweight=".55pt"/>
            <v:line id="_x0000_s1255" style="position:absolute;flip:y" from="1921,2901" to="1953,2936" strokecolor="aqua" strokeweight=".55pt"/>
            <v:rect id="_x0000_s1256" style="position:absolute;left:3895;top:2424;width:97;height:105" filled="f" stroked="f"/>
            <v:line id="_x0000_s1257" style="position:absolute;flip:x y" from="3906,2435" to="3938,2470" strokecolor="aqua" strokeweight=".55pt"/>
            <v:line id="_x0000_s1258" style="position:absolute" from="3938,2470" to="3970,2505" strokecolor="aqua" strokeweight=".55pt"/>
            <v:line id="_x0000_s1259" style="position:absolute;flip:x" from="3906,2470" to="3938,2505" strokecolor="aqua" strokeweight=".55pt"/>
            <v:line id="_x0000_s1260" style="position:absolute;flip:y" from="3938,2435" to="3970,2470" strokecolor="aqua" strokeweight=".55pt"/>
            <v:rect id="_x0000_s1261" style="position:absolute;left:5902;top:2051;width:97;height:105" filled="f" stroked="f"/>
            <v:line id="_x0000_s1262" style="position:absolute;flip:x y" from="5913,2062" to="5945,2097" strokecolor="aqua" strokeweight=".55pt"/>
            <v:line id="_x0000_s1263" style="position:absolute" from="5945,2097" to="5977,2132" strokecolor="aqua" strokeweight=".55pt"/>
            <v:line id="_x0000_s1264" style="position:absolute;flip:x" from="5913,2097" to="5945,2132" strokecolor="aqua" strokeweight=".55pt"/>
            <v:line id="_x0000_s1265" style="position:absolute;flip:y" from="5945,2062" to="5977,2097" strokecolor="aqua" strokeweight=".55pt"/>
            <v:rect id="_x0000_s1266" style="position:absolute;left:3799;top:312;width:731;height:380" filled="f" stroked="f">
              <v:textbox style="mso-next-textbox:#_x0000_s1266" inset="0,0,0,0">
                <w:txbxContent>
                  <w:p w:rsidR="00641662" w:rsidRPr="00AE305C" w:rsidRDefault="00641662" w:rsidP="00641662">
                    <w:pPr>
                      <w:rPr>
                        <w:sz w:val="17"/>
                      </w:rPr>
                    </w:pPr>
                    <w:r w:rsidRPr="00AE305C">
                      <w:rPr>
                        <w:rFonts w:ascii="宋体" w:cs="宋体" w:hint="eastAsia"/>
                        <w:color w:val="000000"/>
                        <w:sz w:val="15"/>
                        <w:szCs w:val="18"/>
                      </w:rPr>
                      <w:t>薪酬分布</w:t>
                    </w:r>
                  </w:p>
                </w:txbxContent>
              </v:textbox>
            </v:rect>
            <v:rect id="_x0000_s1267" style="position:absolute;left:698;top:3379;width:92;height:379" filled="f" stroked="f">
              <v:textbox style="mso-next-textbox:#_x0000_s1267" inset="0,0,0,0">
                <w:txbxContent>
                  <w:p w:rsidR="00641662" w:rsidRPr="00AE305C" w:rsidRDefault="00641662" w:rsidP="00641662">
                    <w:pPr>
                      <w:rPr>
                        <w:sz w:val="17"/>
                      </w:rPr>
                    </w:pPr>
                    <w:r w:rsidRPr="00AE305C">
                      <w:rPr>
                        <w:rFonts w:ascii="宋体" w:cs="宋体"/>
                        <w:color w:val="000000"/>
                        <w:sz w:val="15"/>
                        <w:szCs w:val="18"/>
                      </w:rPr>
                      <w:t>0</w:t>
                    </w:r>
                  </w:p>
                </w:txbxContent>
              </v:textbox>
            </v:rect>
            <v:rect id="_x0000_s1268" style="position:absolute;left:526;top:3111;width:275;height:380" filled="f" stroked="f">
              <v:textbox style="mso-next-textbox:#_x0000_s1268" inset="0,0,0,0">
                <w:txbxContent>
                  <w:p w:rsidR="00641662" w:rsidRPr="00AE305C" w:rsidRDefault="00641662" w:rsidP="00641662">
                    <w:pPr>
                      <w:rPr>
                        <w:sz w:val="17"/>
                      </w:rPr>
                    </w:pPr>
                    <w:r w:rsidRPr="00AE305C">
                      <w:rPr>
                        <w:rFonts w:ascii="宋体" w:cs="宋体"/>
                        <w:color w:val="000000"/>
                        <w:sz w:val="15"/>
                        <w:szCs w:val="18"/>
                      </w:rPr>
                      <w:t>500</w:t>
                    </w:r>
                  </w:p>
                </w:txbxContent>
              </v:textbox>
            </v:rect>
            <v:rect id="_x0000_s1269" style="position:absolute;left:440;top:2831;width:366;height:380" filled="f" stroked="f">
              <v:textbox style="mso-next-textbox:#_x0000_s1269" inset="0,0,0,0">
                <w:txbxContent>
                  <w:p w:rsidR="00641662" w:rsidRPr="00AE305C" w:rsidRDefault="00641662" w:rsidP="00641662">
                    <w:pPr>
                      <w:rPr>
                        <w:sz w:val="17"/>
                      </w:rPr>
                    </w:pPr>
                    <w:r w:rsidRPr="00AE305C">
                      <w:rPr>
                        <w:rFonts w:ascii="宋体" w:cs="宋体"/>
                        <w:color w:val="000000"/>
                        <w:sz w:val="15"/>
                        <w:szCs w:val="18"/>
                      </w:rPr>
                      <w:t>1000</w:t>
                    </w:r>
                  </w:p>
                </w:txbxContent>
              </v:textbox>
            </v:rect>
            <v:rect id="_x0000_s1270" style="position:absolute;left:440;top:2563;width:366;height:380" filled="f" stroked="f">
              <v:textbox style="mso-next-textbox:#_x0000_s1270" inset="0,0,0,0">
                <w:txbxContent>
                  <w:p w:rsidR="00641662" w:rsidRPr="00AE305C" w:rsidRDefault="00641662" w:rsidP="00641662">
                    <w:pPr>
                      <w:rPr>
                        <w:sz w:val="17"/>
                      </w:rPr>
                    </w:pPr>
                    <w:r w:rsidRPr="00AE305C">
                      <w:rPr>
                        <w:rFonts w:ascii="宋体" w:cs="宋体"/>
                        <w:color w:val="000000"/>
                        <w:sz w:val="15"/>
                        <w:szCs w:val="18"/>
                      </w:rPr>
                      <w:t>1500</w:t>
                    </w:r>
                  </w:p>
                </w:txbxContent>
              </v:textbox>
            </v:rect>
            <v:rect id="_x0000_s1271" style="position:absolute;left:440;top:2283;width:366;height:380" filled="f" stroked="f">
              <v:textbox style="mso-next-textbox:#_x0000_s1271" inset="0,0,0,0">
                <w:txbxContent>
                  <w:p w:rsidR="00641662" w:rsidRPr="00AE305C" w:rsidRDefault="00641662" w:rsidP="00641662">
                    <w:pPr>
                      <w:rPr>
                        <w:sz w:val="17"/>
                      </w:rPr>
                    </w:pPr>
                    <w:r w:rsidRPr="00AE305C">
                      <w:rPr>
                        <w:rFonts w:ascii="宋体" w:cs="宋体"/>
                        <w:color w:val="000000"/>
                        <w:sz w:val="15"/>
                        <w:szCs w:val="18"/>
                      </w:rPr>
                      <w:t>2000</w:t>
                    </w:r>
                  </w:p>
                </w:txbxContent>
              </v:textbox>
            </v:rect>
            <v:rect id="_x0000_s1272" style="position:absolute;left:440;top:2016;width:366;height:379" filled="f" stroked="f">
              <v:textbox style="mso-next-textbox:#_x0000_s1272" inset="0,0,0,0">
                <w:txbxContent>
                  <w:p w:rsidR="00641662" w:rsidRPr="00AE305C" w:rsidRDefault="00641662" w:rsidP="00641662">
                    <w:pPr>
                      <w:rPr>
                        <w:sz w:val="17"/>
                      </w:rPr>
                    </w:pPr>
                    <w:r w:rsidRPr="00AE305C">
                      <w:rPr>
                        <w:rFonts w:ascii="宋体" w:cs="宋体"/>
                        <w:color w:val="000000"/>
                        <w:sz w:val="15"/>
                        <w:szCs w:val="18"/>
                      </w:rPr>
                      <w:t>2500</w:t>
                    </w:r>
                  </w:p>
                </w:txbxContent>
              </v:textbox>
            </v:rect>
            <v:rect id="_x0000_s1273" style="position:absolute;left:440;top:1736;width:366;height:379" filled="f" stroked="f">
              <v:textbox style="mso-next-textbox:#_x0000_s1273" inset="0,0,0,0">
                <w:txbxContent>
                  <w:p w:rsidR="00641662" w:rsidRPr="00AE305C" w:rsidRDefault="00641662" w:rsidP="00641662">
                    <w:pPr>
                      <w:rPr>
                        <w:sz w:val="17"/>
                      </w:rPr>
                    </w:pPr>
                    <w:r w:rsidRPr="00AE305C">
                      <w:rPr>
                        <w:rFonts w:ascii="宋体" w:cs="宋体"/>
                        <w:color w:val="000000"/>
                        <w:sz w:val="15"/>
                        <w:szCs w:val="18"/>
                      </w:rPr>
                      <w:t>3000</w:t>
                    </w:r>
                  </w:p>
                </w:txbxContent>
              </v:textbox>
            </v:rect>
            <v:rect id="_x0000_s1274" style="position:absolute;left:440;top:1468;width:366;height:380" filled="f" stroked="f">
              <v:textbox style="mso-next-textbox:#_x0000_s1274" inset="0,0,0,0">
                <w:txbxContent>
                  <w:p w:rsidR="00641662" w:rsidRPr="00AE305C" w:rsidRDefault="00641662" w:rsidP="00641662">
                    <w:pPr>
                      <w:rPr>
                        <w:sz w:val="17"/>
                      </w:rPr>
                    </w:pPr>
                    <w:r w:rsidRPr="00AE305C">
                      <w:rPr>
                        <w:rFonts w:ascii="宋体" w:cs="宋体"/>
                        <w:color w:val="000000"/>
                        <w:sz w:val="15"/>
                        <w:szCs w:val="18"/>
                      </w:rPr>
                      <w:t>3500</w:t>
                    </w:r>
                  </w:p>
                </w:txbxContent>
              </v:textbox>
            </v:rect>
            <v:rect id="_x0000_s1275" style="position:absolute;left:440;top:1189;width:366;height:380" filled="f" stroked="f">
              <v:textbox style="mso-next-textbox:#_x0000_s1275" inset="0,0,0,0">
                <w:txbxContent>
                  <w:p w:rsidR="00641662" w:rsidRPr="00AE305C" w:rsidRDefault="00641662" w:rsidP="00641662">
                    <w:pPr>
                      <w:rPr>
                        <w:sz w:val="17"/>
                      </w:rPr>
                    </w:pPr>
                    <w:r w:rsidRPr="00AE305C">
                      <w:rPr>
                        <w:rFonts w:ascii="宋体" w:cs="宋体"/>
                        <w:color w:val="000000"/>
                        <w:sz w:val="15"/>
                        <w:szCs w:val="18"/>
                      </w:rPr>
                      <w:t>4000</w:t>
                    </w:r>
                  </w:p>
                </w:txbxContent>
              </v:textbox>
            </v:rect>
            <v:rect id="_x0000_s1276" style="position:absolute;left:440;top:920;width:366;height:380" filled="f" stroked="f">
              <v:textbox style="mso-next-textbox:#_x0000_s1276" inset="0,0,0,0">
                <w:txbxContent>
                  <w:p w:rsidR="00641662" w:rsidRPr="00AE305C" w:rsidRDefault="00641662" w:rsidP="00641662">
                    <w:pPr>
                      <w:rPr>
                        <w:sz w:val="17"/>
                      </w:rPr>
                    </w:pPr>
                    <w:r w:rsidRPr="00AE305C">
                      <w:rPr>
                        <w:rFonts w:ascii="宋体" w:cs="宋体"/>
                        <w:color w:val="000000"/>
                        <w:sz w:val="15"/>
                        <w:szCs w:val="18"/>
                      </w:rPr>
                      <w:t>4500</w:t>
                    </w:r>
                  </w:p>
                </w:txbxContent>
              </v:textbox>
            </v:rect>
            <v:rect id="_x0000_s1277" style="position:absolute;left:440;top:641;width:366;height:379" filled="f" stroked="f">
              <v:textbox style="mso-next-textbox:#_x0000_s1277" inset="0,0,0,0">
                <w:txbxContent>
                  <w:p w:rsidR="00641662" w:rsidRPr="00AE305C" w:rsidRDefault="00641662" w:rsidP="00641662">
                    <w:pPr>
                      <w:rPr>
                        <w:sz w:val="17"/>
                      </w:rPr>
                    </w:pPr>
                    <w:r w:rsidRPr="00AE305C">
                      <w:rPr>
                        <w:rFonts w:ascii="宋体" w:cs="宋体"/>
                        <w:color w:val="000000"/>
                        <w:sz w:val="15"/>
                        <w:szCs w:val="18"/>
                      </w:rPr>
                      <w:t>5000</w:t>
                    </w:r>
                  </w:p>
                </w:txbxContent>
              </v:textbox>
            </v:rect>
            <v:rect id="_x0000_s1278" style="position:absolute;left:3779;top:3624;width:732;height:380" filled="f" stroked="f">
              <v:textbox style="mso-next-textbox:#_x0000_s1278" inset="0,0,0,0">
                <w:txbxContent>
                  <w:p w:rsidR="00641662" w:rsidRPr="00AE305C" w:rsidRDefault="00641662" w:rsidP="00641662">
                    <w:pPr>
                      <w:jc w:val="center"/>
                      <w:rPr>
                        <w:sz w:val="17"/>
                      </w:rPr>
                    </w:pPr>
                    <w:r w:rsidRPr="00AE305C">
                      <w:rPr>
                        <w:rFonts w:ascii="宋体" w:cs="宋体" w:hint="eastAsia"/>
                        <w:color w:val="000000"/>
                        <w:sz w:val="15"/>
                        <w:szCs w:val="18"/>
                      </w:rPr>
                      <w:t>季度分布</w:t>
                    </w:r>
                  </w:p>
                </w:txbxContent>
              </v:textbox>
            </v:rect>
            <v:rect id="_x0000_s1279" style="position:absolute;left:-8;top:1998;width:380;height:366;rotation:270" filled="f" stroked="f">
              <v:textbox style="mso-next-textbox:#_x0000_s1279" inset="0,0,0,0">
                <w:txbxContent>
                  <w:p w:rsidR="00641662" w:rsidRPr="00AE305C" w:rsidRDefault="00641662" w:rsidP="00641662">
                    <w:pPr>
                      <w:rPr>
                        <w:sz w:val="17"/>
                      </w:rPr>
                    </w:pPr>
                    <w:r w:rsidRPr="00AE305C">
                      <w:rPr>
                        <w:rFonts w:ascii="宋体" w:cs="宋体" w:hint="eastAsia"/>
                        <w:color w:val="000000"/>
                        <w:sz w:val="15"/>
                        <w:szCs w:val="18"/>
                      </w:rPr>
                      <w:t>月薪</w:t>
                    </w:r>
                  </w:p>
                </w:txbxContent>
              </v:textbox>
            </v:rect>
            <v:rect id="_x0000_s1280" style="position:absolute;left:7072;top:1596;width:1116;height:1284" strokeweight="0"/>
            <v:line id="_x0000_s1281" style="position:absolute" from="7136,1748" to="7426,1748" strokecolor="navy" strokeweight=".55pt"/>
            <v:shape id="_x0000_s1282" style="position:absolute;left:7243;top:1713;width:65;height:70" coordsize="65,70" path="m33,l65,35,33,70,,35,33,xe" fillcolor="navy" strokecolor="navy" strokeweight=".55pt">
              <v:path arrowok="t"/>
            </v:shape>
            <v:rect id="_x0000_s1283" style="position:absolute;left:7468;top:1643;width:732;height:380" filled="f" stroked="f">
              <v:textbox style="mso-next-textbox:#_x0000_s1283" inset="0,0,0,0">
                <w:txbxContent>
                  <w:p w:rsidR="00641662" w:rsidRPr="00AE305C" w:rsidRDefault="00641662" w:rsidP="00641662">
                    <w:pPr>
                      <w:rPr>
                        <w:sz w:val="17"/>
                      </w:rPr>
                    </w:pPr>
                    <w:r w:rsidRPr="00AE305C">
                      <w:rPr>
                        <w:rFonts w:ascii="宋体" w:cs="宋体" w:hint="eastAsia"/>
                        <w:color w:val="000000"/>
                        <w:sz w:val="15"/>
                        <w:szCs w:val="18"/>
                      </w:rPr>
                      <w:t>长三角区</w:t>
                    </w:r>
                  </w:p>
                </w:txbxContent>
              </v:textbox>
            </v:rect>
            <v:line id="_x0000_s1284" style="position:absolute" from="7136,1993" to="7426,1993" strokecolor="fuchsia" strokeweight=".55pt"/>
            <v:rect id="_x0000_s1285" style="position:absolute;left:7243;top:1958;width:54;height:58" fillcolor="fuchsia" strokecolor="fuchsia" strokeweight=".55pt"/>
            <v:rect id="_x0000_s1286" style="position:absolute;left:7468;top:1888;width:732;height:380" filled="f" stroked="f">
              <v:textbox style="mso-next-textbox:#_x0000_s1286" inset="0,0,0,0">
                <w:txbxContent>
                  <w:p w:rsidR="00641662" w:rsidRPr="00AE305C" w:rsidRDefault="00641662" w:rsidP="00641662">
                    <w:pPr>
                      <w:rPr>
                        <w:sz w:val="17"/>
                      </w:rPr>
                    </w:pPr>
                    <w:r w:rsidRPr="00AE305C">
                      <w:rPr>
                        <w:rFonts w:ascii="宋体" w:cs="宋体" w:hint="eastAsia"/>
                        <w:color w:val="000000"/>
                        <w:sz w:val="15"/>
                        <w:szCs w:val="18"/>
                      </w:rPr>
                      <w:t>珠三角区</w:t>
                    </w:r>
                  </w:p>
                </w:txbxContent>
              </v:textbox>
            </v:rect>
            <v:line id="_x0000_s1287" style="position:absolute" from="7136,2237" to="7426,2237" strokecolor="yellow" strokeweight=".55pt"/>
            <v:shape id="_x0000_s1288" style="position:absolute;left:7243;top:2202;width:65;height:70" coordsize="65,70" path="m33,l65,70,,70,33,xe" fillcolor="yellow" strokecolor="yellow" strokeweight=".55pt">
              <v:path arrowok="t"/>
            </v:shape>
            <v:rect id="_x0000_s1289" style="position:absolute;left:7468;top:2133;width:732;height:379" filled="f" stroked="f">
              <v:textbox style="mso-next-textbox:#_x0000_s1289" inset="0,0,0,0">
                <w:txbxContent>
                  <w:p w:rsidR="00641662" w:rsidRPr="00AE305C" w:rsidRDefault="00641662" w:rsidP="00641662">
                    <w:pPr>
                      <w:rPr>
                        <w:sz w:val="17"/>
                      </w:rPr>
                    </w:pPr>
                    <w:r w:rsidRPr="00AE305C">
                      <w:rPr>
                        <w:rFonts w:ascii="宋体" w:cs="宋体" w:hint="eastAsia"/>
                        <w:color w:val="000000"/>
                        <w:sz w:val="15"/>
                        <w:szCs w:val="18"/>
                      </w:rPr>
                      <w:t>华南地区</w:t>
                    </w:r>
                  </w:p>
                </w:txbxContent>
              </v:textbox>
            </v:rect>
            <v:line id="_x0000_s1290" style="position:absolute" from="7136,2482" to="7426,2482" strokecolor="aqua" strokeweight=".55pt"/>
            <v:rect id="_x0000_s1291" style="position:absolute;left:7233;top:2435;width:96;height:105" filled="f" stroked="f"/>
            <v:line id="_x0000_s1292" style="position:absolute;flip:x y" from="7243,2447" to="7276,2482" strokecolor="aqua" strokeweight=".55pt"/>
            <v:line id="_x0000_s1293" style="position:absolute" from="7276,2482" to="7308,2517" strokecolor="aqua" strokeweight=".55pt"/>
            <v:line id="_x0000_s1294" style="position:absolute;flip:x" from="7243,2482" to="7276,2517" strokecolor="aqua" strokeweight=".55pt"/>
            <v:line id="_x0000_s1295" style="position:absolute;flip:y" from="7276,2447" to="7308,2482" strokecolor="aqua" strokeweight=".55pt"/>
            <v:rect id="_x0000_s1296" style="position:absolute;left:7468;top:2377;width:732;height:380" filled="f" stroked="f">
              <v:textbox style="mso-next-textbox:#_x0000_s1296" inset="0,0,0,0">
                <w:txbxContent>
                  <w:p w:rsidR="00641662" w:rsidRPr="00AE305C" w:rsidRDefault="00641662" w:rsidP="00641662">
                    <w:pPr>
                      <w:rPr>
                        <w:sz w:val="17"/>
                      </w:rPr>
                    </w:pPr>
                    <w:r w:rsidRPr="00AE305C">
                      <w:rPr>
                        <w:rFonts w:ascii="宋体" w:cs="宋体" w:hint="eastAsia"/>
                        <w:color w:val="000000"/>
                        <w:sz w:val="15"/>
                        <w:szCs w:val="18"/>
                      </w:rPr>
                      <w:t>东南地区</w:t>
                    </w:r>
                  </w:p>
                </w:txbxContent>
              </v:textbox>
            </v:rect>
            <w10:wrap type="none"/>
            <w10:anchorlock/>
          </v:group>
        </w:pict>
      </w:r>
    </w:p>
    <w:p w:rsidR="006B7379" w:rsidRPr="00B4789A" w:rsidRDefault="006B7379" w:rsidP="00B24501"/>
    <w:p w:rsidR="006B7379" w:rsidRPr="00B4789A" w:rsidRDefault="002E42ED" w:rsidP="00780AEF">
      <w:pPr>
        <w:rPr>
          <w:b/>
        </w:rPr>
      </w:pPr>
      <w:r>
        <w:rPr>
          <w:rFonts w:hint="eastAsia"/>
          <w:b/>
        </w:rPr>
        <w:t>四</w:t>
      </w:r>
      <w:r w:rsidR="006B7379" w:rsidRPr="00B4789A">
        <w:rPr>
          <w:rFonts w:hint="eastAsia"/>
          <w:b/>
        </w:rPr>
        <w:t>、国内外商务英语专业发展的情况和</w:t>
      </w:r>
      <w:r w:rsidR="006B7379" w:rsidRPr="00B4789A">
        <w:rPr>
          <w:rFonts w:ascii="Arial" w:hAnsi="Arial" w:hint="eastAsia"/>
          <w:b/>
          <w:szCs w:val="21"/>
        </w:rPr>
        <w:t>我校设立商务英语专业的特色</w:t>
      </w:r>
    </w:p>
    <w:p w:rsidR="006B7379" w:rsidRPr="00B4789A" w:rsidRDefault="006B7379" w:rsidP="00780AEF">
      <w:pPr>
        <w:rPr>
          <w:rFonts w:ascii="Arial" w:hAnsi="Arial"/>
          <w:b/>
          <w:szCs w:val="21"/>
        </w:rPr>
      </w:pPr>
      <w:r w:rsidRPr="00B4789A">
        <w:rPr>
          <w:rFonts w:hint="eastAsia"/>
          <w:b/>
        </w:rPr>
        <w:t>（一）</w:t>
      </w:r>
      <w:r w:rsidRPr="00B4789A">
        <w:rPr>
          <w:rFonts w:ascii="Arial" w:hAnsi="Arial" w:hint="eastAsia"/>
          <w:b/>
          <w:szCs w:val="21"/>
        </w:rPr>
        <w:t>国外商务英语专业发展情况</w:t>
      </w:r>
    </w:p>
    <w:p w:rsidR="006B7379" w:rsidRPr="00B4789A" w:rsidRDefault="006B7379" w:rsidP="00337037">
      <w:pPr>
        <w:ind w:firstLine="360"/>
      </w:pPr>
      <w:r w:rsidRPr="00B4789A">
        <w:rPr>
          <w:rFonts w:hint="eastAsia"/>
        </w:rPr>
        <w:t>自从二十世纪六十年代以来，商务英语作为特殊用途英语的一个分支以其独特的专业术语与通用英语分离开来，并逐渐作为一门独立的语言课程在世界许多国家大学开设。（</w:t>
      </w:r>
      <w:r w:rsidRPr="00B4789A">
        <w:t xml:space="preserve">Ellis, M. &amp; Johnson, C. </w:t>
      </w:r>
      <w:r w:rsidRPr="00B4789A">
        <w:rPr>
          <w:i/>
        </w:rPr>
        <w:t>Teaching Business English</w:t>
      </w:r>
      <w:r w:rsidRPr="00B4789A">
        <w:t>. Oxford: Oxford University Press, 1994</w:t>
      </w:r>
      <w:r w:rsidRPr="00B4789A">
        <w:rPr>
          <w:rFonts w:hint="eastAsia"/>
        </w:rPr>
        <w:t>）国外学者对商务英语的性质、定义、理论体系、研究方法，教育形式、教学内容、语言测试等方面都进行了深入而系统的研究。基于传统语言学理论和专门用途英语理论，结合社会语言学的分析工具，商务英语教学不仅强调语言学习者对语言知识的掌握，更强调语言学习者语言应用能力的提高；强调对语言习得过程、认知策略、课程设置、大纲制订、教学组织、教学过程监控和测试评价等进行研究。目前，商务英语已逐步成为应用语言学中专门用途英语研究的主要趋势，发展势头也日趋强劲。以</w:t>
      </w:r>
      <w:r w:rsidRPr="00B4789A">
        <w:t>ESP</w:t>
      </w:r>
      <w:r w:rsidRPr="00B4789A">
        <w:rPr>
          <w:rFonts w:hint="eastAsia"/>
        </w:rPr>
        <w:t>研究为主旨的国际语言学期刊也刊登了大量的相关研究文章，商务英语理论和实践方面的研究有了很大的突破；商务英语的教材发展也体现出专业化、国际化的特征，牛津、剑桥、培生等众多国际知名出版集团都纷纷出版了面向不同层次和需求的商务英语教材，大大丰富了世界不同国家和地区对商务英语人才培养的需求；英语国家和非英语国家的大学已开设商务英语本科专业，硕士和博士方向或专门课程，如英国中兰开夏大学是最早设立国际商务英语（</w:t>
      </w:r>
      <w:r w:rsidRPr="00B4789A">
        <w:t>English for International Business</w:t>
      </w:r>
      <w:r w:rsidRPr="00B4789A">
        <w:rPr>
          <w:rFonts w:hint="eastAsia"/>
        </w:rPr>
        <w:t>）专业的大学之一，商务英语已经成为众多大学课程设置中具有完备体系的课程。</w:t>
      </w:r>
    </w:p>
    <w:p w:rsidR="006B7379" w:rsidRPr="00B4789A" w:rsidRDefault="006B7379" w:rsidP="00780AEF">
      <w:pPr>
        <w:rPr>
          <w:rFonts w:ascii="Arial" w:hAnsi="Arial"/>
          <w:b/>
          <w:szCs w:val="21"/>
        </w:rPr>
      </w:pPr>
      <w:r w:rsidRPr="00B4789A">
        <w:rPr>
          <w:rFonts w:ascii="Arial" w:hAnsi="Arial" w:hint="eastAsia"/>
          <w:b/>
          <w:szCs w:val="21"/>
        </w:rPr>
        <w:t>（二）国内商务英语专业发展情况</w:t>
      </w:r>
    </w:p>
    <w:p w:rsidR="006B7379" w:rsidRPr="00B4789A" w:rsidRDefault="006B7379" w:rsidP="00337037">
      <w:pPr>
        <w:ind w:firstLine="360"/>
      </w:pPr>
      <w:r w:rsidRPr="00B4789A">
        <w:rPr>
          <w:rFonts w:hint="eastAsia"/>
        </w:rPr>
        <w:t>商务英语在国内高校的教学实践已有半个世纪的历史，从早期的“外贸英语”、“外贸函电英语”的单科目教学逐步发展为一门具有专业、方向和课程的综合体系。改革开放后，尤其是我国加入世界贸易组织后，全国开设商务英语课程的高校从六十年代的</w:t>
      </w:r>
      <w:r w:rsidRPr="00B4789A">
        <w:t>5</w:t>
      </w:r>
      <w:r w:rsidRPr="00B4789A">
        <w:rPr>
          <w:rFonts w:hint="eastAsia"/>
        </w:rPr>
        <w:t>、</w:t>
      </w:r>
      <w:r w:rsidRPr="00B4789A">
        <w:t>6</w:t>
      </w:r>
      <w:r w:rsidRPr="00B4789A">
        <w:rPr>
          <w:rFonts w:hint="eastAsia"/>
        </w:rPr>
        <w:t>所高校迅速发展为</w:t>
      </w:r>
      <w:r w:rsidRPr="00B4789A">
        <w:t>500</w:t>
      </w:r>
      <w:r w:rsidRPr="00B4789A">
        <w:rPr>
          <w:rFonts w:hint="eastAsia"/>
        </w:rPr>
        <w:t>多所。国内一些主要的经贸和财经类高校、外语院校和综合性大学不但招收商务英语专业或方向的本科生和双学位生，而且还招收商务英语研究方向的研究生。据调查，每年报考商务英语方向的研究生人数大大超过了英语语言文学的研究生人数。由此可见，社会对复合型商务英语人才的需求急剧增加。</w:t>
      </w:r>
    </w:p>
    <w:p w:rsidR="006B7379" w:rsidRPr="00B4789A" w:rsidRDefault="006B7379" w:rsidP="00337037">
      <w:pPr>
        <w:ind w:firstLine="360"/>
      </w:pPr>
      <w:r w:rsidRPr="00B4789A">
        <w:rPr>
          <w:rFonts w:hint="eastAsia"/>
        </w:rPr>
        <w:lastRenderedPageBreak/>
        <w:t>近十几年来，我国从事商务英语教学与研究的专家、学者结合传统语言学和</w:t>
      </w:r>
      <w:r w:rsidRPr="00B4789A">
        <w:t>ESP</w:t>
      </w:r>
      <w:r w:rsidRPr="00B4789A">
        <w:rPr>
          <w:rFonts w:hint="eastAsia"/>
        </w:rPr>
        <w:t>理论对商务英语学科定位、语言规律、人才培养模式、课程设置、教材开发等进行了卓有成效的探索。</w:t>
      </w:r>
      <w:r w:rsidRPr="00B4789A">
        <w:t>1998</w:t>
      </w:r>
      <w:r w:rsidRPr="00B4789A">
        <w:rPr>
          <w:rFonts w:hint="eastAsia"/>
        </w:rPr>
        <w:t>年成立了国际贸易学会全国商务英语研究委员会，并两年一次召开全国商务英语研讨会，为商务英语专业建设搭建了互相切磋交流的平台。许多专家、学者、教师围绕商务英语学科建设发表了大量的研究成果，商务英语的研究蓬勃发展，为我国外语教学、科研的应用性研究提供了良好的示范。商务英语课程体系的发展也日趋完整、合理、科学。课程的设置除了严格按照学科设置的规范外，还紧密结合社会和经济发展的需要，为国家建设培养大量的专业人才。商务英语教材的编写也越来越规范，各大外语出版社都出版和引进了较高质量的商务英语教材。</w:t>
      </w:r>
    </w:p>
    <w:p w:rsidR="006B7379" w:rsidRPr="00B4789A" w:rsidRDefault="006B7379" w:rsidP="00780AEF">
      <w:pPr>
        <w:rPr>
          <w:b/>
        </w:rPr>
      </w:pPr>
      <w:r w:rsidRPr="00B4789A">
        <w:rPr>
          <w:rFonts w:ascii="Arial" w:hAnsi="Arial" w:hint="eastAsia"/>
          <w:b/>
          <w:szCs w:val="21"/>
        </w:rPr>
        <w:t>（三）我校设立商务英语专业的特色</w:t>
      </w:r>
    </w:p>
    <w:p w:rsidR="006B7379" w:rsidRPr="00B4789A" w:rsidRDefault="006B7379" w:rsidP="00B50653">
      <w:pPr>
        <w:ind w:firstLine="360"/>
      </w:pPr>
      <w:r w:rsidRPr="00C0540F">
        <w:rPr>
          <w:rFonts w:hint="eastAsia"/>
        </w:rPr>
        <w:t>我校申请设立商务英语专业的最大特色在于依托我校富有特色的专业背景，根据学校共建学科专业平台的精神，通过与管理学院旅游管理（邮轮经济）专业和艺术设计学院会展艺术与技术专业开展合作，嫁接校内优质教育资源，着重培养以旅游和会展为特色的复合型高级商务英语人才。参照《商务英语国家标准》，我们制定了“公共基础平台课</w:t>
      </w:r>
      <w:r w:rsidRPr="00C0540F">
        <w:t>+</w:t>
      </w:r>
      <w:r w:rsidRPr="00C0540F">
        <w:rPr>
          <w:rFonts w:hint="eastAsia"/>
        </w:rPr>
        <w:t>学科基础平台课</w:t>
      </w:r>
      <w:r w:rsidRPr="00C0540F">
        <w:t>+</w:t>
      </w:r>
      <w:r w:rsidRPr="00C0540F">
        <w:rPr>
          <w:rFonts w:hint="eastAsia"/>
        </w:rPr>
        <w:t>专业课</w:t>
      </w:r>
      <w:r w:rsidRPr="00C0540F">
        <w:t>+</w:t>
      </w:r>
      <w:r w:rsidRPr="00C0540F">
        <w:rPr>
          <w:rFonts w:hint="eastAsia"/>
        </w:rPr>
        <w:t>集中实践教学环节”基本课程设置结构。</w:t>
      </w:r>
      <w:r w:rsidR="00C0540F" w:rsidRPr="00C0540F">
        <w:rPr>
          <w:rFonts w:hint="eastAsia"/>
        </w:rPr>
        <w:t>此外，专业课中除了《商务英语国家标准》规定的经、管、文、法等四类必修课程以外，我们设置了旅游方向和会展方向</w:t>
      </w:r>
      <w:r w:rsidR="00C0540F" w:rsidRPr="00C0540F">
        <w:t>2</w:t>
      </w:r>
      <w:r w:rsidR="00C0540F" w:rsidRPr="00C0540F">
        <w:rPr>
          <w:rFonts w:hint="eastAsia"/>
        </w:rPr>
        <w:t>个选修课模块，每个模块中提供菜单式的</w:t>
      </w:r>
      <w:r w:rsidR="00C0540F" w:rsidRPr="00C0540F">
        <w:t>7</w:t>
      </w:r>
      <w:r w:rsidR="00C0540F" w:rsidRPr="00C0540F">
        <w:rPr>
          <w:rFonts w:hint="eastAsia"/>
        </w:rPr>
        <w:t>门课程供学生选修，这是在分析和比较了全国和上海同类高校的商务英语专业课程设置后提出的创新举措。</w:t>
      </w:r>
      <w:r w:rsidRPr="00C0540F">
        <w:rPr>
          <w:rFonts w:hint="eastAsia"/>
        </w:rPr>
        <w:t>随着上海</w:t>
      </w:r>
      <w:r w:rsidRPr="00C0540F">
        <w:t xml:space="preserve"> </w:t>
      </w:r>
      <w:r w:rsidRPr="00C0540F">
        <w:rPr>
          <w:rFonts w:hint="eastAsia"/>
        </w:rPr>
        <w:t>“四个中心”和国际会展中心城市建设的进一步推进和深化，以旅游和会展为特色的复合型高级商务英语人才将供不应求。</w:t>
      </w:r>
    </w:p>
    <w:p w:rsidR="006B7379" w:rsidRPr="00353B8E" w:rsidRDefault="006B7379" w:rsidP="00BA160C">
      <w:pPr>
        <w:ind w:firstLine="360"/>
        <w:rPr>
          <w:b/>
        </w:rPr>
      </w:pPr>
      <w:r w:rsidRPr="00353B8E">
        <w:rPr>
          <w:b/>
        </w:rPr>
        <w:t>1</w:t>
      </w:r>
      <w:r w:rsidRPr="00353B8E">
        <w:rPr>
          <w:rFonts w:hint="eastAsia"/>
          <w:b/>
        </w:rPr>
        <w:t>．专业定位</w:t>
      </w:r>
    </w:p>
    <w:p w:rsidR="006B7379" w:rsidRPr="00B4789A" w:rsidRDefault="006B7379" w:rsidP="00C71AC8">
      <w:pPr>
        <w:ind w:firstLine="360"/>
      </w:pPr>
      <w:r w:rsidRPr="00B4789A">
        <w:rPr>
          <w:rFonts w:hint="eastAsia"/>
        </w:rPr>
        <w:t>我校申请设立的商务英语本科专业是外语学科下面的一个本科专业，与</w:t>
      </w:r>
      <w:r>
        <w:rPr>
          <w:rFonts w:hint="eastAsia"/>
        </w:rPr>
        <w:t>翻译</w:t>
      </w:r>
      <w:r w:rsidRPr="00B4789A">
        <w:rPr>
          <w:rFonts w:hint="eastAsia"/>
        </w:rPr>
        <w:t>专业互为补充。</w:t>
      </w:r>
    </w:p>
    <w:p w:rsidR="006B7379" w:rsidRPr="00353B8E" w:rsidRDefault="006B7379" w:rsidP="00BA160C">
      <w:pPr>
        <w:ind w:firstLine="360"/>
        <w:rPr>
          <w:b/>
        </w:rPr>
      </w:pPr>
      <w:r w:rsidRPr="00353B8E">
        <w:rPr>
          <w:b/>
        </w:rPr>
        <w:t>2</w:t>
      </w:r>
      <w:r w:rsidRPr="00353B8E">
        <w:rPr>
          <w:rFonts w:hint="eastAsia"/>
          <w:b/>
        </w:rPr>
        <w:t>．人才培养目标</w:t>
      </w:r>
    </w:p>
    <w:p w:rsidR="006B7379" w:rsidRPr="00B4789A" w:rsidRDefault="006B7379" w:rsidP="00BA160C">
      <w:pPr>
        <w:ind w:firstLine="360"/>
      </w:pPr>
      <w:r w:rsidRPr="00B4789A">
        <w:rPr>
          <w:rFonts w:hint="eastAsia"/>
        </w:rPr>
        <w:t>培养具有扎实的英语语言基础、娴熟的英语交际能力、良好的文化素养、系统的商务知识、宽阔的国际视野、善于跨文化交流，适应经济全球化竞争并具有较强的实践能力和创新精神的，能胜任国际商务管理、国际贸易、国际交流等部门工作，尤其擅长于旅游方向和会展方向的复合型商务英语专门人才。</w:t>
      </w:r>
    </w:p>
    <w:p w:rsidR="006B7379" w:rsidRPr="00353B8E" w:rsidRDefault="006B7379" w:rsidP="00BA160C">
      <w:pPr>
        <w:ind w:firstLine="360"/>
        <w:rPr>
          <w:b/>
        </w:rPr>
      </w:pPr>
      <w:r w:rsidRPr="00353B8E">
        <w:rPr>
          <w:b/>
        </w:rPr>
        <w:t>3</w:t>
      </w:r>
      <w:r w:rsidRPr="00353B8E">
        <w:rPr>
          <w:rFonts w:hint="eastAsia"/>
          <w:b/>
        </w:rPr>
        <w:t>．培养规格</w:t>
      </w:r>
    </w:p>
    <w:p w:rsidR="006B7379" w:rsidRPr="00B4789A" w:rsidRDefault="006B7379" w:rsidP="00BA160C">
      <w:pPr>
        <w:ind w:firstLine="360"/>
      </w:pPr>
      <w:r w:rsidRPr="00B4789A">
        <w:rPr>
          <w:rFonts w:hint="eastAsia"/>
        </w:rPr>
        <w:t>①</w:t>
      </w:r>
      <w:r w:rsidRPr="00B4789A">
        <w:t xml:space="preserve"> </w:t>
      </w:r>
      <w:r w:rsidRPr="00B4789A">
        <w:rPr>
          <w:rFonts w:hint="eastAsia"/>
        </w:rPr>
        <w:t>素质：本专业培养的学生是德、智、体、美全面发展的高素质专门人才，将具备以下素质：</w:t>
      </w:r>
    </w:p>
    <w:p w:rsidR="006B7379" w:rsidRPr="00B4789A" w:rsidRDefault="006B7379" w:rsidP="00C91A14">
      <w:pPr>
        <w:numPr>
          <w:ilvl w:val="0"/>
          <w:numId w:val="8"/>
        </w:numPr>
      </w:pPr>
      <w:r w:rsidRPr="00B4789A">
        <w:rPr>
          <w:rFonts w:hint="eastAsia"/>
        </w:rPr>
        <w:t>高尚的道德情操、健康的审美情趣；</w:t>
      </w:r>
    </w:p>
    <w:p w:rsidR="006B7379" w:rsidRPr="00B4789A" w:rsidRDefault="006B7379" w:rsidP="00C91A14">
      <w:pPr>
        <w:numPr>
          <w:ilvl w:val="0"/>
          <w:numId w:val="8"/>
        </w:numPr>
      </w:pPr>
      <w:r w:rsidRPr="00B4789A">
        <w:rPr>
          <w:rFonts w:hint="eastAsia"/>
        </w:rPr>
        <w:t>健全的人格、健康的心理和强健的体魄；</w:t>
      </w:r>
    </w:p>
    <w:p w:rsidR="006B7379" w:rsidRPr="00B4789A" w:rsidRDefault="006B7379" w:rsidP="00C91A14">
      <w:pPr>
        <w:numPr>
          <w:ilvl w:val="0"/>
          <w:numId w:val="8"/>
        </w:numPr>
      </w:pPr>
      <w:r w:rsidRPr="00B4789A">
        <w:rPr>
          <w:rFonts w:hint="eastAsia"/>
        </w:rPr>
        <w:t>较高的综合人文素质；</w:t>
      </w:r>
    </w:p>
    <w:p w:rsidR="006B7379" w:rsidRPr="00B4789A" w:rsidRDefault="006B7379" w:rsidP="00C91A14">
      <w:pPr>
        <w:numPr>
          <w:ilvl w:val="0"/>
          <w:numId w:val="8"/>
        </w:numPr>
      </w:pPr>
      <w:r w:rsidRPr="00B4789A">
        <w:rPr>
          <w:rFonts w:hint="eastAsia"/>
        </w:rPr>
        <w:t>团队协作精神；</w:t>
      </w:r>
    </w:p>
    <w:p w:rsidR="006B7379" w:rsidRPr="00B4789A" w:rsidRDefault="006B7379" w:rsidP="00C91A14">
      <w:pPr>
        <w:numPr>
          <w:ilvl w:val="0"/>
          <w:numId w:val="8"/>
        </w:numPr>
      </w:pPr>
      <w:r w:rsidRPr="00B4789A">
        <w:rPr>
          <w:rFonts w:hint="eastAsia"/>
        </w:rPr>
        <w:t>良好的职业道德，强烈的社会责任感。</w:t>
      </w:r>
    </w:p>
    <w:p w:rsidR="006B7379" w:rsidRPr="00B4789A" w:rsidRDefault="006B7379" w:rsidP="00BA160C">
      <w:pPr>
        <w:ind w:firstLine="360"/>
      </w:pPr>
      <w:r w:rsidRPr="00B4789A">
        <w:rPr>
          <w:rFonts w:hint="eastAsia"/>
        </w:rPr>
        <w:t>②</w:t>
      </w:r>
      <w:r w:rsidRPr="00B4789A">
        <w:t xml:space="preserve"> </w:t>
      </w:r>
      <w:r w:rsidRPr="00B4789A">
        <w:rPr>
          <w:rFonts w:hint="eastAsia"/>
        </w:rPr>
        <w:t>能力：通过培养，学生应具备以下能力：</w:t>
      </w:r>
    </w:p>
    <w:p w:rsidR="006B7379" w:rsidRPr="00B4789A" w:rsidRDefault="006B7379" w:rsidP="00C91A14">
      <w:pPr>
        <w:numPr>
          <w:ilvl w:val="0"/>
          <w:numId w:val="9"/>
        </w:numPr>
      </w:pPr>
      <w:r w:rsidRPr="00B4789A">
        <w:rPr>
          <w:rFonts w:hint="eastAsia"/>
        </w:rPr>
        <w:t>较强的英语语言应用能力：训练和培养学生听、说、读、写、</w:t>
      </w:r>
      <w:proofErr w:type="gramStart"/>
      <w:r w:rsidRPr="00B4789A">
        <w:rPr>
          <w:rFonts w:hint="eastAsia"/>
        </w:rPr>
        <w:t>译方面</w:t>
      </w:r>
      <w:proofErr w:type="gramEnd"/>
      <w:r w:rsidRPr="00B4789A">
        <w:rPr>
          <w:rFonts w:hint="eastAsia"/>
        </w:rPr>
        <w:t>的英语语言基本功和应用能力，使学生在积累和掌握语言素材的基础上能够结合实际情景得体地运用英语进行口头或笔头表达；</w:t>
      </w:r>
    </w:p>
    <w:p w:rsidR="006B7379" w:rsidRPr="00B4789A" w:rsidRDefault="006B7379" w:rsidP="00C91A14">
      <w:pPr>
        <w:numPr>
          <w:ilvl w:val="0"/>
          <w:numId w:val="9"/>
        </w:numPr>
      </w:pPr>
      <w:r w:rsidRPr="00B4789A">
        <w:rPr>
          <w:rFonts w:hint="eastAsia"/>
        </w:rPr>
        <w:t>较强的跨文化沟通能力：培养学生对不同文化的理解能力和跨文化沟通能力，使学生具备全球经济一体化条件下的国际视野；</w:t>
      </w:r>
    </w:p>
    <w:p w:rsidR="006B7379" w:rsidRPr="00B4789A" w:rsidRDefault="006B7379" w:rsidP="00C91A14">
      <w:pPr>
        <w:numPr>
          <w:ilvl w:val="0"/>
          <w:numId w:val="9"/>
        </w:numPr>
      </w:pPr>
      <w:r w:rsidRPr="00B4789A">
        <w:rPr>
          <w:rFonts w:hint="eastAsia"/>
        </w:rPr>
        <w:t>对商务知识的应用能力：通过系统地学习国际商务基本理论和知识，通过加强实践教育环节，培养学生在国际商务活动中对商务知识和理论能够融会贯通的应用能</w:t>
      </w:r>
      <w:r w:rsidRPr="00B4789A">
        <w:rPr>
          <w:rFonts w:hint="eastAsia"/>
        </w:rPr>
        <w:lastRenderedPageBreak/>
        <w:t>力；</w:t>
      </w:r>
    </w:p>
    <w:p w:rsidR="006B7379" w:rsidRPr="00B4789A" w:rsidRDefault="006B7379" w:rsidP="00C91A14">
      <w:pPr>
        <w:numPr>
          <w:ilvl w:val="0"/>
          <w:numId w:val="9"/>
        </w:numPr>
      </w:pPr>
      <w:r w:rsidRPr="00B4789A">
        <w:rPr>
          <w:rFonts w:hint="eastAsia"/>
        </w:rPr>
        <w:t>善于独立思考和解决问题的能力：在教学过程中注重培养学生逐步养成独立思考的习惯，并引导学生学以致用，培养学生在国际商务环境中善于从多角度发现问题、分析问题和解决问题的能力；</w:t>
      </w:r>
    </w:p>
    <w:p w:rsidR="006B7379" w:rsidRPr="00B4789A" w:rsidRDefault="006B7379" w:rsidP="00C91A14">
      <w:pPr>
        <w:numPr>
          <w:ilvl w:val="0"/>
          <w:numId w:val="9"/>
        </w:numPr>
      </w:pPr>
      <w:r w:rsidRPr="00B4789A">
        <w:rPr>
          <w:rFonts w:hint="eastAsia"/>
        </w:rPr>
        <w:t>基本的科研能力：培养学生资料检索、信息收集和分析综合的能力，使学生具备基本的科研能力。</w:t>
      </w:r>
    </w:p>
    <w:p w:rsidR="006B7379" w:rsidRPr="00B4789A" w:rsidRDefault="006B7379" w:rsidP="00C91A14">
      <w:pPr>
        <w:ind w:firstLine="360"/>
      </w:pPr>
      <w:r w:rsidRPr="00B4789A">
        <w:rPr>
          <w:rFonts w:hint="eastAsia"/>
        </w:rPr>
        <w:t>③</w:t>
      </w:r>
      <w:r w:rsidRPr="00B4789A">
        <w:t xml:space="preserve"> </w:t>
      </w:r>
      <w:r w:rsidRPr="00B4789A">
        <w:rPr>
          <w:rFonts w:hint="eastAsia"/>
        </w:rPr>
        <w:t>知识结构：在知识结构方面，要求学生掌握英语语言文学、英语国家文化和商务方面的基础理论知识。</w:t>
      </w:r>
    </w:p>
    <w:p w:rsidR="006B7379" w:rsidRPr="00B4789A" w:rsidRDefault="006B7379" w:rsidP="00C91A14">
      <w:pPr>
        <w:numPr>
          <w:ilvl w:val="0"/>
          <w:numId w:val="10"/>
        </w:numPr>
      </w:pPr>
      <w:r w:rsidRPr="00B4789A">
        <w:rPr>
          <w:rFonts w:hint="eastAsia"/>
        </w:rPr>
        <w:t>在语言方面注重了解和掌握英语语言和文学的基础知识和基本理论；</w:t>
      </w:r>
    </w:p>
    <w:p w:rsidR="006B7379" w:rsidRPr="00B4789A" w:rsidRDefault="006B7379" w:rsidP="00C91A14">
      <w:pPr>
        <w:numPr>
          <w:ilvl w:val="0"/>
          <w:numId w:val="10"/>
        </w:numPr>
      </w:pPr>
      <w:r w:rsidRPr="00B4789A">
        <w:rPr>
          <w:rFonts w:hint="eastAsia"/>
        </w:rPr>
        <w:t>在文化方面注重了解和掌握中、外文化差异以及跨文化交流的理论知识；</w:t>
      </w:r>
    </w:p>
    <w:p w:rsidR="006B7379" w:rsidRPr="00B4789A" w:rsidRDefault="006B7379" w:rsidP="007B1C3E">
      <w:pPr>
        <w:numPr>
          <w:ilvl w:val="0"/>
          <w:numId w:val="10"/>
        </w:numPr>
      </w:pPr>
      <w:r w:rsidRPr="00B4789A">
        <w:rPr>
          <w:rFonts w:hint="eastAsia"/>
        </w:rPr>
        <w:t>在商务方面注重了解和掌握经济学、管理学和国际贸易等方面的基本商务理论知识；熟练掌握旅游经济、旅游管理、旅游开发（或会展运作、会展策划、会展管理、会展组织）等发面的基本知识和实践技能。</w:t>
      </w:r>
    </w:p>
    <w:p w:rsidR="006B7379" w:rsidRPr="00353B8E" w:rsidRDefault="006B7379" w:rsidP="00BA160C">
      <w:pPr>
        <w:ind w:firstLine="360"/>
        <w:rPr>
          <w:b/>
        </w:rPr>
      </w:pPr>
      <w:r w:rsidRPr="00353B8E">
        <w:rPr>
          <w:b/>
        </w:rPr>
        <w:t>4</w:t>
      </w:r>
      <w:r w:rsidRPr="00353B8E">
        <w:rPr>
          <w:rFonts w:hint="eastAsia"/>
          <w:b/>
        </w:rPr>
        <w:t>．人才培养模式</w:t>
      </w:r>
    </w:p>
    <w:p w:rsidR="006B7379" w:rsidRPr="00B4789A" w:rsidRDefault="006B7379" w:rsidP="00BA160C">
      <w:pPr>
        <w:ind w:firstLine="360"/>
      </w:pPr>
      <w:r w:rsidRPr="00B4789A">
        <w:rPr>
          <w:rFonts w:hint="eastAsia"/>
        </w:rPr>
        <w:t>根据教育部高等学校外语专业教学指导委员会制定的《高等学校英语专业英语教学大纲》（外语教学与研究出版社</w:t>
      </w:r>
      <w:r w:rsidRPr="00B4789A">
        <w:t>2000</w:t>
      </w:r>
      <w:r w:rsidRPr="00B4789A">
        <w:rPr>
          <w:rFonts w:hint="eastAsia"/>
        </w:rPr>
        <w:t>年</w:t>
      </w:r>
      <w:r w:rsidRPr="00B4789A">
        <w:t>4</w:t>
      </w:r>
      <w:r w:rsidRPr="00B4789A">
        <w:rPr>
          <w:rFonts w:hint="eastAsia"/>
        </w:rPr>
        <w:t>月），我国在新时期所需要的英语专业人才“应具有扎实的基本功、宽广的知识面、一定的相关专业知识、较强的能力和较高的素质。”围绕这一目标，我校制定了“英语语言基础技能和应用能力</w:t>
      </w:r>
      <w:r w:rsidRPr="00B4789A">
        <w:t>+</w:t>
      </w:r>
      <w:r w:rsidRPr="00B4789A">
        <w:rPr>
          <w:rFonts w:hint="eastAsia"/>
        </w:rPr>
        <w:t>英语语言文化知识</w:t>
      </w:r>
      <w:r w:rsidRPr="00B4789A">
        <w:t>+</w:t>
      </w:r>
      <w:r w:rsidRPr="00B4789A">
        <w:rPr>
          <w:rFonts w:hint="eastAsia"/>
        </w:rPr>
        <w:t>相关商务知识</w:t>
      </w:r>
      <w:r w:rsidRPr="00B4789A">
        <w:t>+</w:t>
      </w:r>
      <w:r w:rsidRPr="00B4789A">
        <w:rPr>
          <w:rFonts w:hint="eastAsia"/>
        </w:rPr>
        <w:t>商务环境下的英语语言应用实践训练”的课程设置结构。</w:t>
      </w:r>
    </w:p>
    <w:p w:rsidR="006B7379" w:rsidRPr="00B4789A" w:rsidRDefault="006B7379" w:rsidP="00BA160C">
      <w:pPr>
        <w:ind w:firstLine="360"/>
      </w:pPr>
      <w:r w:rsidRPr="00B4789A">
        <w:rPr>
          <w:rFonts w:hint="eastAsia"/>
        </w:rPr>
        <w:t>我校申请设立的商务英语专业基于“宽口径、厚基础”的人才培养理念，着重培养学生在英语听、说、读、写、译等方面扎实的语言基本功和语言应用能力，着重培养学生的文化素质和跨文化交际能力，同时使学生能够比较系统地掌握现代商务，尤其是旅游和会展方向的基本理论和基础知识。我校商务英语专业人才培养将特别注重培养学生获取知识和运用知识运的能力，强调培养学生的实践能力和创新精神。在教学中，基础商务理论课程将采用经典的国际通用英语原版教材，实施适当的双语教学，使学生所学习的知识既结合我国的社会经济发展现状，又与国际接轨，使学生在学习过程中逐步形成开阔的国际视野。我校特别强调学生实践能力和创新精神的培养，坚持与企业协同育人、协同办学、协同创新的</w:t>
      </w:r>
      <w:r w:rsidRPr="00B4789A">
        <w:t xml:space="preserve"> </w:t>
      </w:r>
      <w:r w:rsidRPr="00B4789A">
        <w:rPr>
          <w:rFonts w:hint="eastAsia"/>
        </w:rPr>
        <w:t>“三协同模式”，强调学生在学习过程中始终贯穿“学以致用”的原则，并在知识和技能的实际运用中激发学生的创新意识。</w:t>
      </w:r>
    </w:p>
    <w:p w:rsidR="006B7379" w:rsidRPr="00B4789A" w:rsidRDefault="006B7379" w:rsidP="00B357F6">
      <w:pPr>
        <w:ind w:firstLine="360"/>
      </w:pPr>
      <w:r w:rsidRPr="00B4789A">
        <w:rPr>
          <w:rFonts w:hint="eastAsia"/>
        </w:rPr>
        <w:t>随着我国对外开放力度的不断加大，英语学习早已从单纯的语言交流走向多元化，对既熟悉国际商务又熟练掌握英语的高级复合型人才的需求越来越大。英语专业人才培养必须结合自身学校的特点和学科布局转向复合型人才培养模式，只有这样才能满足国家建设和社会发展的需求，满足上海城市发展的需要。</w:t>
      </w:r>
    </w:p>
    <w:p w:rsidR="006B7379" w:rsidRPr="00B4789A" w:rsidRDefault="006B7379" w:rsidP="00780AEF">
      <w:pPr>
        <w:rPr>
          <w:b/>
        </w:rPr>
      </w:pPr>
    </w:p>
    <w:p w:rsidR="006B7379" w:rsidRPr="00B4789A" w:rsidRDefault="006B7379" w:rsidP="00282022"/>
    <w:p w:rsidR="006B7379" w:rsidRPr="00B4789A" w:rsidRDefault="006B7379"/>
    <w:sectPr w:rsidR="006B7379" w:rsidRPr="00B4789A" w:rsidSect="00AB2A9A">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379" w:rsidRDefault="006B7379" w:rsidP="00F0364D">
      <w:r>
        <w:separator/>
      </w:r>
    </w:p>
  </w:endnote>
  <w:endnote w:type="continuationSeparator" w:id="1">
    <w:p w:rsidR="006B7379" w:rsidRDefault="006B7379" w:rsidP="00F036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79" w:rsidRDefault="00DC54BF" w:rsidP="00BF5485">
    <w:pPr>
      <w:pStyle w:val="a4"/>
      <w:framePr w:wrap="around" w:vAnchor="text" w:hAnchor="margin" w:xAlign="center" w:y="1"/>
      <w:rPr>
        <w:rStyle w:val="a6"/>
      </w:rPr>
    </w:pPr>
    <w:r>
      <w:rPr>
        <w:rStyle w:val="a6"/>
      </w:rPr>
      <w:fldChar w:fldCharType="begin"/>
    </w:r>
    <w:r w:rsidR="006B7379">
      <w:rPr>
        <w:rStyle w:val="a6"/>
      </w:rPr>
      <w:instrText xml:space="preserve">PAGE  </w:instrText>
    </w:r>
    <w:r>
      <w:rPr>
        <w:rStyle w:val="a6"/>
      </w:rPr>
      <w:fldChar w:fldCharType="end"/>
    </w:r>
  </w:p>
  <w:p w:rsidR="006B7379" w:rsidRDefault="006B737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79" w:rsidRDefault="00DC54BF" w:rsidP="00BF5485">
    <w:pPr>
      <w:pStyle w:val="a4"/>
      <w:framePr w:wrap="around" w:vAnchor="text" w:hAnchor="margin" w:xAlign="center" w:y="1"/>
      <w:rPr>
        <w:rStyle w:val="a6"/>
      </w:rPr>
    </w:pPr>
    <w:r>
      <w:rPr>
        <w:rStyle w:val="a6"/>
      </w:rPr>
      <w:fldChar w:fldCharType="begin"/>
    </w:r>
    <w:r w:rsidR="006B7379">
      <w:rPr>
        <w:rStyle w:val="a6"/>
      </w:rPr>
      <w:instrText xml:space="preserve">PAGE  </w:instrText>
    </w:r>
    <w:r>
      <w:rPr>
        <w:rStyle w:val="a6"/>
      </w:rPr>
      <w:fldChar w:fldCharType="separate"/>
    </w:r>
    <w:r w:rsidR="00353B8E">
      <w:rPr>
        <w:rStyle w:val="a6"/>
        <w:noProof/>
      </w:rPr>
      <w:t>1</w:t>
    </w:r>
    <w:r>
      <w:rPr>
        <w:rStyle w:val="a6"/>
      </w:rPr>
      <w:fldChar w:fldCharType="end"/>
    </w:r>
  </w:p>
  <w:p w:rsidR="006B7379" w:rsidRDefault="006B737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379" w:rsidRDefault="006B7379" w:rsidP="00F0364D">
      <w:r>
        <w:separator/>
      </w:r>
    </w:p>
  </w:footnote>
  <w:footnote w:type="continuationSeparator" w:id="1">
    <w:p w:rsidR="006B7379" w:rsidRDefault="006B7379" w:rsidP="00F036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D0A20"/>
    <w:multiLevelType w:val="hybridMultilevel"/>
    <w:tmpl w:val="B270083C"/>
    <w:lvl w:ilvl="0" w:tplc="E18E889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171D7481"/>
    <w:multiLevelType w:val="hybridMultilevel"/>
    <w:tmpl w:val="41607180"/>
    <w:lvl w:ilvl="0" w:tplc="35B26F3A">
      <w:start w:val="1"/>
      <w:numFmt w:val="decimal"/>
      <w:lvlText w:val="%1."/>
      <w:lvlJc w:val="left"/>
      <w:pPr>
        <w:tabs>
          <w:tab w:val="num" w:pos="360"/>
        </w:tabs>
        <w:ind w:left="360" w:hanging="360"/>
      </w:pPr>
      <w:rPr>
        <w:rFonts w:cs="Times New Roman" w:hint="default"/>
      </w:rPr>
    </w:lvl>
    <w:lvl w:ilvl="1" w:tplc="A1326F50">
      <w:start w:val="1"/>
      <w:numFmt w:val="decimal"/>
      <w:lvlText w:val="%2）"/>
      <w:lvlJc w:val="left"/>
      <w:pPr>
        <w:tabs>
          <w:tab w:val="num" w:pos="780"/>
        </w:tabs>
        <w:ind w:left="780" w:hanging="360"/>
      </w:pPr>
      <w:rPr>
        <w:rFonts w:cs="Times New Roman" w:hint="default"/>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1D1E2C11"/>
    <w:multiLevelType w:val="hybridMultilevel"/>
    <w:tmpl w:val="9B6E68DE"/>
    <w:lvl w:ilvl="0" w:tplc="04090001">
      <w:start w:val="1"/>
      <w:numFmt w:val="bullet"/>
      <w:lvlText w:val=""/>
      <w:lvlJc w:val="left"/>
      <w:pPr>
        <w:tabs>
          <w:tab w:val="num" w:pos="780"/>
        </w:tabs>
        <w:ind w:left="780" w:hanging="420"/>
      </w:pPr>
      <w:rPr>
        <w:rFonts w:ascii="Wingdings" w:hAnsi="Wingdings" w:hint="default"/>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3">
    <w:nsid w:val="345C795F"/>
    <w:multiLevelType w:val="hybridMultilevel"/>
    <w:tmpl w:val="D46CB464"/>
    <w:lvl w:ilvl="0" w:tplc="888AAAD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nsid w:val="43000BF3"/>
    <w:multiLevelType w:val="hybridMultilevel"/>
    <w:tmpl w:val="5B80C240"/>
    <w:lvl w:ilvl="0" w:tplc="04090001">
      <w:start w:val="1"/>
      <w:numFmt w:val="bullet"/>
      <w:lvlText w:val=""/>
      <w:lvlJc w:val="left"/>
      <w:pPr>
        <w:tabs>
          <w:tab w:val="num" w:pos="780"/>
        </w:tabs>
        <w:ind w:left="780" w:hanging="420"/>
      </w:pPr>
      <w:rPr>
        <w:rFonts w:ascii="Wingdings" w:hAnsi="Wingdings" w:hint="default"/>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5">
    <w:nsid w:val="45C02473"/>
    <w:multiLevelType w:val="hybridMultilevel"/>
    <w:tmpl w:val="879CDBAA"/>
    <w:lvl w:ilvl="0" w:tplc="FDD8F0F4">
      <w:start w:val="1"/>
      <w:numFmt w:val="decimal"/>
      <w:lvlText w:val="%1、"/>
      <w:lvlJc w:val="left"/>
      <w:pPr>
        <w:tabs>
          <w:tab w:val="num" w:pos="420"/>
        </w:tabs>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nsid w:val="4F5F414D"/>
    <w:multiLevelType w:val="hybridMultilevel"/>
    <w:tmpl w:val="B72CA652"/>
    <w:lvl w:ilvl="0" w:tplc="04090001">
      <w:start w:val="1"/>
      <w:numFmt w:val="bullet"/>
      <w:lvlText w:val=""/>
      <w:lvlJc w:val="left"/>
      <w:pPr>
        <w:tabs>
          <w:tab w:val="num" w:pos="780"/>
        </w:tabs>
        <w:ind w:left="780" w:hanging="420"/>
      </w:pPr>
      <w:rPr>
        <w:rFonts w:ascii="Wingdings" w:hAnsi="Wingdings" w:hint="default"/>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7">
    <w:nsid w:val="59206253"/>
    <w:multiLevelType w:val="hybridMultilevel"/>
    <w:tmpl w:val="94307E6C"/>
    <w:lvl w:ilvl="0" w:tplc="60ECCFBE">
      <w:start w:val="1"/>
      <w:numFmt w:val="bullet"/>
      <w:lvlText w:val=""/>
      <w:lvlJc w:val="left"/>
      <w:pPr>
        <w:tabs>
          <w:tab w:val="num" w:pos="720"/>
        </w:tabs>
        <w:ind w:left="720" w:hanging="360"/>
      </w:pPr>
      <w:rPr>
        <w:rFonts w:ascii="Wingdings" w:hAnsi="Wingdings" w:hint="default"/>
      </w:rPr>
    </w:lvl>
    <w:lvl w:ilvl="1" w:tplc="2A80F360" w:tentative="1">
      <w:start w:val="1"/>
      <w:numFmt w:val="bullet"/>
      <w:lvlText w:val=""/>
      <w:lvlJc w:val="left"/>
      <w:pPr>
        <w:tabs>
          <w:tab w:val="num" w:pos="1440"/>
        </w:tabs>
        <w:ind w:left="1440" w:hanging="360"/>
      </w:pPr>
      <w:rPr>
        <w:rFonts w:ascii="Wingdings" w:hAnsi="Wingdings" w:hint="default"/>
      </w:rPr>
    </w:lvl>
    <w:lvl w:ilvl="2" w:tplc="2DDA7DCE" w:tentative="1">
      <w:start w:val="1"/>
      <w:numFmt w:val="bullet"/>
      <w:lvlText w:val=""/>
      <w:lvlJc w:val="left"/>
      <w:pPr>
        <w:tabs>
          <w:tab w:val="num" w:pos="2160"/>
        </w:tabs>
        <w:ind w:left="2160" w:hanging="360"/>
      </w:pPr>
      <w:rPr>
        <w:rFonts w:ascii="Wingdings" w:hAnsi="Wingdings" w:hint="default"/>
      </w:rPr>
    </w:lvl>
    <w:lvl w:ilvl="3" w:tplc="C0EC8FB4" w:tentative="1">
      <w:start w:val="1"/>
      <w:numFmt w:val="bullet"/>
      <w:lvlText w:val=""/>
      <w:lvlJc w:val="left"/>
      <w:pPr>
        <w:tabs>
          <w:tab w:val="num" w:pos="2880"/>
        </w:tabs>
        <w:ind w:left="2880" w:hanging="360"/>
      </w:pPr>
      <w:rPr>
        <w:rFonts w:ascii="Wingdings" w:hAnsi="Wingdings" w:hint="default"/>
      </w:rPr>
    </w:lvl>
    <w:lvl w:ilvl="4" w:tplc="7F1A8986" w:tentative="1">
      <w:start w:val="1"/>
      <w:numFmt w:val="bullet"/>
      <w:lvlText w:val=""/>
      <w:lvlJc w:val="left"/>
      <w:pPr>
        <w:tabs>
          <w:tab w:val="num" w:pos="3600"/>
        </w:tabs>
        <w:ind w:left="3600" w:hanging="360"/>
      </w:pPr>
      <w:rPr>
        <w:rFonts w:ascii="Wingdings" w:hAnsi="Wingdings" w:hint="default"/>
      </w:rPr>
    </w:lvl>
    <w:lvl w:ilvl="5" w:tplc="778CD778" w:tentative="1">
      <w:start w:val="1"/>
      <w:numFmt w:val="bullet"/>
      <w:lvlText w:val=""/>
      <w:lvlJc w:val="left"/>
      <w:pPr>
        <w:tabs>
          <w:tab w:val="num" w:pos="4320"/>
        </w:tabs>
        <w:ind w:left="4320" w:hanging="360"/>
      </w:pPr>
      <w:rPr>
        <w:rFonts w:ascii="Wingdings" w:hAnsi="Wingdings" w:hint="default"/>
      </w:rPr>
    </w:lvl>
    <w:lvl w:ilvl="6" w:tplc="CB3C6D3C" w:tentative="1">
      <w:start w:val="1"/>
      <w:numFmt w:val="bullet"/>
      <w:lvlText w:val=""/>
      <w:lvlJc w:val="left"/>
      <w:pPr>
        <w:tabs>
          <w:tab w:val="num" w:pos="5040"/>
        </w:tabs>
        <w:ind w:left="5040" w:hanging="360"/>
      </w:pPr>
      <w:rPr>
        <w:rFonts w:ascii="Wingdings" w:hAnsi="Wingdings" w:hint="default"/>
      </w:rPr>
    </w:lvl>
    <w:lvl w:ilvl="7" w:tplc="097A07A8" w:tentative="1">
      <w:start w:val="1"/>
      <w:numFmt w:val="bullet"/>
      <w:lvlText w:val=""/>
      <w:lvlJc w:val="left"/>
      <w:pPr>
        <w:tabs>
          <w:tab w:val="num" w:pos="5760"/>
        </w:tabs>
        <w:ind w:left="5760" w:hanging="360"/>
      </w:pPr>
      <w:rPr>
        <w:rFonts w:ascii="Wingdings" w:hAnsi="Wingdings" w:hint="default"/>
      </w:rPr>
    </w:lvl>
    <w:lvl w:ilvl="8" w:tplc="07D867C8" w:tentative="1">
      <w:start w:val="1"/>
      <w:numFmt w:val="bullet"/>
      <w:lvlText w:val=""/>
      <w:lvlJc w:val="left"/>
      <w:pPr>
        <w:tabs>
          <w:tab w:val="num" w:pos="6480"/>
        </w:tabs>
        <w:ind w:left="6480" w:hanging="360"/>
      </w:pPr>
      <w:rPr>
        <w:rFonts w:ascii="Wingdings" w:hAnsi="Wingdings" w:hint="default"/>
      </w:rPr>
    </w:lvl>
  </w:abstractNum>
  <w:abstractNum w:abstractNumId="8">
    <w:nsid w:val="77141644"/>
    <w:multiLevelType w:val="hybridMultilevel"/>
    <w:tmpl w:val="9F8C59B0"/>
    <w:lvl w:ilvl="0" w:tplc="2AE02C1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200"/>
        </w:tabs>
        <w:ind w:left="1200" w:hanging="420"/>
      </w:pPr>
      <w:rPr>
        <w:rFonts w:cs="Times New Roman"/>
      </w:rPr>
    </w:lvl>
    <w:lvl w:ilvl="2" w:tplc="0409001B" w:tentative="1">
      <w:start w:val="1"/>
      <w:numFmt w:val="lowerRoman"/>
      <w:lvlText w:val="%3."/>
      <w:lvlJc w:val="right"/>
      <w:pPr>
        <w:tabs>
          <w:tab w:val="num" w:pos="1620"/>
        </w:tabs>
        <w:ind w:left="1620" w:hanging="420"/>
      </w:pPr>
      <w:rPr>
        <w:rFonts w:cs="Times New Roman"/>
      </w:rPr>
    </w:lvl>
    <w:lvl w:ilvl="3" w:tplc="0409000F" w:tentative="1">
      <w:start w:val="1"/>
      <w:numFmt w:val="decimal"/>
      <w:lvlText w:val="%4."/>
      <w:lvlJc w:val="left"/>
      <w:pPr>
        <w:tabs>
          <w:tab w:val="num" w:pos="2040"/>
        </w:tabs>
        <w:ind w:left="2040" w:hanging="420"/>
      </w:pPr>
      <w:rPr>
        <w:rFonts w:cs="Times New Roman"/>
      </w:rPr>
    </w:lvl>
    <w:lvl w:ilvl="4" w:tplc="04090019" w:tentative="1">
      <w:start w:val="1"/>
      <w:numFmt w:val="lowerLetter"/>
      <w:lvlText w:val="%5)"/>
      <w:lvlJc w:val="left"/>
      <w:pPr>
        <w:tabs>
          <w:tab w:val="num" w:pos="2460"/>
        </w:tabs>
        <w:ind w:left="2460" w:hanging="420"/>
      </w:pPr>
      <w:rPr>
        <w:rFonts w:cs="Times New Roman"/>
      </w:rPr>
    </w:lvl>
    <w:lvl w:ilvl="5" w:tplc="0409001B" w:tentative="1">
      <w:start w:val="1"/>
      <w:numFmt w:val="lowerRoman"/>
      <w:lvlText w:val="%6."/>
      <w:lvlJc w:val="right"/>
      <w:pPr>
        <w:tabs>
          <w:tab w:val="num" w:pos="2880"/>
        </w:tabs>
        <w:ind w:left="2880" w:hanging="420"/>
      </w:pPr>
      <w:rPr>
        <w:rFonts w:cs="Times New Roman"/>
      </w:rPr>
    </w:lvl>
    <w:lvl w:ilvl="6" w:tplc="0409000F" w:tentative="1">
      <w:start w:val="1"/>
      <w:numFmt w:val="decimal"/>
      <w:lvlText w:val="%7."/>
      <w:lvlJc w:val="left"/>
      <w:pPr>
        <w:tabs>
          <w:tab w:val="num" w:pos="3300"/>
        </w:tabs>
        <w:ind w:left="3300" w:hanging="420"/>
      </w:pPr>
      <w:rPr>
        <w:rFonts w:cs="Times New Roman"/>
      </w:rPr>
    </w:lvl>
    <w:lvl w:ilvl="7" w:tplc="04090019" w:tentative="1">
      <w:start w:val="1"/>
      <w:numFmt w:val="lowerLetter"/>
      <w:lvlText w:val="%8)"/>
      <w:lvlJc w:val="left"/>
      <w:pPr>
        <w:tabs>
          <w:tab w:val="num" w:pos="3720"/>
        </w:tabs>
        <w:ind w:left="3720" w:hanging="420"/>
      </w:pPr>
      <w:rPr>
        <w:rFonts w:cs="Times New Roman"/>
      </w:rPr>
    </w:lvl>
    <w:lvl w:ilvl="8" w:tplc="0409001B" w:tentative="1">
      <w:start w:val="1"/>
      <w:numFmt w:val="lowerRoman"/>
      <w:lvlText w:val="%9."/>
      <w:lvlJc w:val="right"/>
      <w:pPr>
        <w:tabs>
          <w:tab w:val="num" w:pos="4140"/>
        </w:tabs>
        <w:ind w:left="4140" w:hanging="420"/>
      </w:pPr>
      <w:rPr>
        <w:rFonts w:cs="Times New Roman"/>
      </w:rPr>
    </w:lvl>
  </w:abstractNum>
  <w:abstractNum w:abstractNumId="9">
    <w:nsid w:val="778F09BB"/>
    <w:multiLevelType w:val="hybridMultilevel"/>
    <w:tmpl w:val="E8CA3470"/>
    <w:lvl w:ilvl="0" w:tplc="12C0A9CC">
      <w:start w:val="1"/>
      <w:numFmt w:val="bullet"/>
      <w:lvlText w:val=""/>
      <w:lvlJc w:val="left"/>
      <w:pPr>
        <w:tabs>
          <w:tab w:val="num" w:pos="720"/>
        </w:tabs>
        <w:ind w:left="720" w:hanging="360"/>
      </w:pPr>
      <w:rPr>
        <w:rFonts w:ascii="Wingdings" w:hAnsi="Wingdings" w:hint="default"/>
      </w:rPr>
    </w:lvl>
    <w:lvl w:ilvl="1" w:tplc="9A10D974" w:tentative="1">
      <w:start w:val="1"/>
      <w:numFmt w:val="bullet"/>
      <w:lvlText w:val=""/>
      <w:lvlJc w:val="left"/>
      <w:pPr>
        <w:tabs>
          <w:tab w:val="num" w:pos="1440"/>
        </w:tabs>
        <w:ind w:left="1440" w:hanging="360"/>
      </w:pPr>
      <w:rPr>
        <w:rFonts w:ascii="Wingdings" w:hAnsi="Wingdings" w:hint="default"/>
      </w:rPr>
    </w:lvl>
    <w:lvl w:ilvl="2" w:tplc="B00A0C42" w:tentative="1">
      <w:start w:val="1"/>
      <w:numFmt w:val="bullet"/>
      <w:lvlText w:val=""/>
      <w:lvlJc w:val="left"/>
      <w:pPr>
        <w:tabs>
          <w:tab w:val="num" w:pos="2160"/>
        </w:tabs>
        <w:ind w:left="2160" w:hanging="360"/>
      </w:pPr>
      <w:rPr>
        <w:rFonts w:ascii="Wingdings" w:hAnsi="Wingdings" w:hint="default"/>
      </w:rPr>
    </w:lvl>
    <w:lvl w:ilvl="3" w:tplc="C66225C6" w:tentative="1">
      <w:start w:val="1"/>
      <w:numFmt w:val="bullet"/>
      <w:lvlText w:val=""/>
      <w:lvlJc w:val="left"/>
      <w:pPr>
        <w:tabs>
          <w:tab w:val="num" w:pos="2880"/>
        </w:tabs>
        <w:ind w:left="2880" w:hanging="360"/>
      </w:pPr>
      <w:rPr>
        <w:rFonts w:ascii="Wingdings" w:hAnsi="Wingdings" w:hint="default"/>
      </w:rPr>
    </w:lvl>
    <w:lvl w:ilvl="4" w:tplc="70A00F82" w:tentative="1">
      <w:start w:val="1"/>
      <w:numFmt w:val="bullet"/>
      <w:lvlText w:val=""/>
      <w:lvlJc w:val="left"/>
      <w:pPr>
        <w:tabs>
          <w:tab w:val="num" w:pos="3600"/>
        </w:tabs>
        <w:ind w:left="3600" w:hanging="360"/>
      </w:pPr>
      <w:rPr>
        <w:rFonts w:ascii="Wingdings" w:hAnsi="Wingdings" w:hint="default"/>
      </w:rPr>
    </w:lvl>
    <w:lvl w:ilvl="5" w:tplc="3F7CC37E" w:tentative="1">
      <w:start w:val="1"/>
      <w:numFmt w:val="bullet"/>
      <w:lvlText w:val=""/>
      <w:lvlJc w:val="left"/>
      <w:pPr>
        <w:tabs>
          <w:tab w:val="num" w:pos="4320"/>
        </w:tabs>
        <w:ind w:left="4320" w:hanging="360"/>
      </w:pPr>
      <w:rPr>
        <w:rFonts w:ascii="Wingdings" w:hAnsi="Wingdings" w:hint="default"/>
      </w:rPr>
    </w:lvl>
    <w:lvl w:ilvl="6" w:tplc="4AC60742" w:tentative="1">
      <w:start w:val="1"/>
      <w:numFmt w:val="bullet"/>
      <w:lvlText w:val=""/>
      <w:lvlJc w:val="left"/>
      <w:pPr>
        <w:tabs>
          <w:tab w:val="num" w:pos="5040"/>
        </w:tabs>
        <w:ind w:left="5040" w:hanging="360"/>
      </w:pPr>
      <w:rPr>
        <w:rFonts w:ascii="Wingdings" w:hAnsi="Wingdings" w:hint="default"/>
      </w:rPr>
    </w:lvl>
    <w:lvl w:ilvl="7" w:tplc="D28A7350" w:tentative="1">
      <w:start w:val="1"/>
      <w:numFmt w:val="bullet"/>
      <w:lvlText w:val=""/>
      <w:lvlJc w:val="left"/>
      <w:pPr>
        <w:tabs>
          <w:tab w:val="num" w:pos="5760"/>
        </w:tabs>
        <w:ind w:left="5760" w:hanging="360"/>
      </w:pPr>
      <w:rPr>
        <w:rFonts w:ascii="Wingdings" w:hAnsi="Wingdings" w:hint="default"/>
      </w:rPr>
    </w:lvl>
    <w:lvl w:ilvl="8" w:tplc="2982C04E"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8"/>
  </w:num>
  <w:num w:numId="6">
    <w:abstractNumId w:val="7"/>
  </w:num>
  <w:num w:numId="7">
    <w:abstractNumId w:val="9"/>
  </w:num>
  <w:num w:numId="8">
    <w:abstractNumId w:val="2"/>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4FBF"/>
    <w:rsid w:val="000476BE"/>
    <w:rsid w:val="000545E8"/>
    <w:rsid w:val="000639A2"/>
    <w:rsid w:val="0009411D"/>
    <w:rsid w:val="000C5DAB"/>
    <w:rsid w:val="000E358E"/>
    <w:rsid w:val="001028BF"/>
    <w:rsid w:val="00130E7D"/>
    <w:rsid w:val="001372BA"/>
    <w:rsid w:val="00144A76"/>
    <w:rsid w:val="001452A5"/>
    <w:rsid w:val="00174187"/>
    <w:rsid w:val="0018503B"/>
    <w:rsid w:val="00191529"/>
    <w:rsid w:val="0019248C"/>
    <w:rsid w:val="001957AB"/>
    <w:rsid w:val="001A110D"/>
    <w:rsid w:val="001A170B"/>
    <w:rsid w:val="001D7E46"/>
    <w:rsid w:val="001E20C6"/>
    <w:rsid w:val="0020283F"/>
    <w:rsid w:val="0020494F"/>
    <w:rsid w:val="00212CA6"/>
    <w:rsid w:val="00217221"/>
    <w:rsid w:val="002223D7"/>
    <w:rsid w:val="00231B69"/>
    <w:rsid w:val="00234495"/>
    <w:rsid w:val="00240A77"/>
    <w:rsid w:val="002473BE"/>
    <w:rsid w:val="00267248"/>
    <w:rsid w:val="002743B8"/>
    <w:rsid w:val="00276F4C"/>
    <w:rsid w:val="00282022"/>
    <w:rsid w:val="002B4F65"/>
    <w:rsid w:val="002C5828"/>
    <w:rsid w:val="002C60C5"/>
    <w:rsid w:val="002D15AA"/>
    <w:rsid w:val="002D4070"/>
    <w:rsid w:val="002E42ED"/>
    <w:rsid w:val="00300129"/>
    <w:rsid w:val="00306DCE"/>
    <w:rsid w:val="00325E95"/>
    <w:rsid w:val="003267D7"/>
    <w:rsid w:val="00337037"/>
    <w:rsid w:val="003415F6"/>
    <w:rsid w:val="003428AD"/>
    <w:rsid w:val="00353B8E"/>
    <w:rsid w:val="00354191"/>
    <w:rsid w:val="0038406E"/>
    <w:rsid w:val="003951C8"/>
    <w:rsid w:val="003B7561"/>
    <w:rsid w:val="003C3B6C"/>
    <w:rsid w:val="003C4313"/>
    <w:rsid w:val="00401DBC"/>
    <w:rsid w:val="00403F04"/>
    <w:rsid w:val="00410E68"/>
    <w:rsid w:val="00414109"/>
    <w:rsid w:val="00416B71"/>
    <w:rsid w:val="00423471"/>
    <w:rsid w:val="00430F92"/>
    <w:rsid w:val="00481AAE"/>
    <w:rsid w:val="004966CF"/>
    <w:rsid w:val="0049693A"/>
    <w:rsid w:val="004A1997"/>
    <w:rsid w:val="004C72F0"/>
    <w:rsid w:val="004E5BC0"/>
    <w:rsid w:val="00502F56"/>
    <w:rsid w:val="00542F42"/>
    <w:rsid w:val="005517AD"/>
    <w:rsid w:val="005735DB"/>
    <w:rsid w:val="00574E84"/>
    <w:rsid w:val="0058064F"/>
    <w:rsid w:val="00580ED3"/>
    <w:rsid w:val="005B74BB"/>
    <w:rsid w:val="005C78F3"/>
    <w:rsid w:val="005D0E6E"/>
    <w:rsid w:val="006052D4"/>
    <w:rsid w:val="00611BB3"/>
    <w:rsid w:val="00614255"/>
    <w:rsid w:val="00641662"/>
    <w:rsid w:val="006548DF"/>
    <w:rsid w:val="006746AD"/>
    <w:rsid w:val="00677B67"/>
    <w:rsid w:val="00695111"/>
    <w:rsid w:val="00695443"/>
    <w:rsid w:val="006A0F89"/>
    <w:rsid w:val="006B2B6F"/>
    <w:rsid w:val="006B6DFA"/>
    <w:rsid w:val="006B7379"/>
    <w:rsid w:val="006C4F64"/>
    <w:rsid w:val="006D29C4"/>
    <w:rsid w:val="006D6975"/>
    <w:rsid w:val="006D699B"/>
    <w:rsid w:val="006E6F0C"/>
    <w:rsid w:val="006F0C96"/>
    <w:rsid w:val="006F6B88"/>
    <w:rsid w:val="00701810"/>
    <w:rsid w:val="00736979"/>
    <w:rsid w:val="00744C71"/>
    <w:rsid w:val="007535D5"/>
    <w:rsid w:val="00764E08"/>
    <w:rsid w:val="007728DB"/>
    <w:rsid w:val="007750BA"/>
    <w:rsid w:val="00780AEF"/>
    <w:rsid w:val="00782022"/>
    <w:rsid w:val="007A64D0"/>
    <w:rsid w:val="007B1C3E"/>
    <w:rsid w:val="007B452F"/>
    <w:rsid w:val="007C4AD0"/>
    <w:rsid w:val="007E62B8"/>
    <w:rsid w:val="00821A30"/>
    <w:rsid w:val="00823AE8"/>
    <w:rsid w:val="008267AD"/>
    <w:rsid w:val="00826EDF"/>
    <w:rsid w:val="00833282"/>
    <w:rsid w:val="0085334B"/>
    <w:rsid w:val="00853F40"/>
    <w:rsid w:val="0087027D"/>
    <w:rsid w:val="00871199"/>
    <w:rsid w:val="00874D74"/>
    <w:rsid w:val="008868E8"/>
    <w:rsid w:val="008928F6"/>
    <w:rsid w:val="00896BBE"/>
    <w:rsid w:val="008B3215"/>
    <w:rsid w:val="008B4BD6"/>
    <w:rsid w:val="008C5940"/>
    <w:rsid w:val="008D3DF8"/>
    <w:rsid w:val="008E037F"/>
    <w:rsid w:val="008E5425"/>
    <w:rsid w:val="008F2C84"/>
    <w:rsid w:val="008F3CE2"/>
    <w:rsid w:val="00933A41"/>
    <w:rsid w:val="0094200E"/>
    <w:rsid w:val="00956561"/>
    <w:rsid w:val="00957101"/>
    <w:rsid w:val="00957D22"/>
    <w:rsid w:val="00965F2A"/>
    <w:rsid w:val="00973E1E"/>
    <w:rsid w:val="009748B8"/>
    <w:rsid w:val="00974C35"/>
    <w:rsid w:val="00977602"/>
    <w:rsid w:val="00977AED"/>
    <w:rsid w:val="00980FC1"/>
    <w:rsid w:val="009B395E"/>
    <w:rsid w:val="009B4FBF"/>
    <w:rsid w:val="009C0FDA"/>
    <w:rsid w:val="009C6E02"/>
    <w:rsid w:val="009D5590"/>
    <w:rsid w:val="009E1DAB"/>
    <w:rsid w:val="00A06C42"/>
    <w:rsid w:val="00A24FF6"/>
    <w:rsid w:val="00A27F4E"/>
    <w:rsid w:val="00A43AE2"/>
    <w:rsid w:val="00A65AF6"/>
    <w:rsid w:val="00A94940"/>
    <w:rsid w:val="00A95EF2"/>
    <w:rsid w:val="00AA1FE7"/>
    <w:rsid w:val="00AA35CE"/>
    <w:rsid w:val="00AB2A9A"/>
    <w:rsid w:val="00AC06B5"/>
    <w:rsid w:val="00AE285E"/>
    <w:rsid w:val="00AE305C"/>
    <w:rsid w:val="00B2000E"/>
    <w:rsid w:val="00B206DE"/>
    <w:rsid w:val="00B21D5B"/>
    <w:rsid w:val="00B24501"/>
    <w:rsid w:val="00B26C7A"/>
    <w:rsid w:val="00B357F6"/>
    <w:rsid w:val="00B4789A"/>
    <w:rsid w:val="00B50653"/>
    <w:rsid w:val="00B54D82"/>
    <w:rsid w:val="00B65F90"/>
    <w:rsid w:val="00B66CAC"/>
    <w:rsid w:val="00B778FC"/>
    <w:rsid w:val="00B86B27"/>
    <w:rsid w:val="00BA160C"/>
    <w:rsid w:val="00BA2F6D"/>
    <w:rsid w:val="00BA5588"/>
    <w:rsid w:val="00BB3D5A"/>
    <w:rsid w:val="00BC57AA"/>
    <w:rsid w:val="00BD4C37"/>
    <w:rsid w:val="00BF5485"/>
    <w:rsid w:val="00C04612"/>
    <w:rsid w:val="00C0540F"/>
    <w:rsid w:val="00C05D07"/>
    <w:rsid w:val="00C11B6C"/>
    <w:rsid w:val="00C13D14"/>
    <w:rsid w:val="00C32E4A"/>
    <w:rsid w:val="00C575ED"/>
    <w:rsid w:val="00C61216"/>
    <w:rsid w:val="00C71769"/>
    <w:rsid w:val="00C71AC8"/>
    <w:rsid w:val="00C858BE"/>
    <w:rsid w:val="00C91A14"/>
    <w:rsid w:val="00C9437B"/>
    <w:rsid w:val="00CA0899"/>
    <w:rsid w:val="00CA3E25"/>
    <w:rsid w:val="00CE3AF4"/>
    <w:rsid w:val="00D047F0"/>
    <w:rsid w:val="00D15224"/>
    <w:rsid w:val="00D15D7C"/>
    <w:rsid w:val="00D30600"/>
    <w:rsid w:val="00D44E31"/>
    <w:rsid w:val="00D46507"/>
    <w:rsid w:val="00D559FE"/>
    <w:rsid w:val="00D5723E"/>
    <w:rsid w:val="00D77157"/>
    <w:rsid w:val="00D82A1A"/>
    <w:rsid w:val="00D85900"/>
    <w:rsid w:val="00D87411"/>
    <w:rsid w:val="00D9031C"/>
    <w:rsid w:val="00D91C56"/>
    <w:rsid w:val="00D9584A"/>
    <w:rsid w:val="00DC1FAD"/>
    <w:rsid w:val="00DC54BF"/>
    <w:rsid w:val="00DD7AC0"/>
    <w:rsid w:val="00DE0906"/>
    <w:rsid w:val="00DF0FD7"/>
    <w:rsid w:val="00DF2BA3"/>
    <w:rsid w:val="00DF62A6"/>
    <w:rsid w:val="00E46500"/>
    <w:rsid w:val="00E52284"/>
    <w:rsid w:val="00E5778A"/>
    <w:rsid w:val="00E62374"/>
    <w:rsid w:val="00E72FEB"/>
    <w:rsid w:val="00E816EC"/>
    <w:rsid w:val="00E82160"/>
    <w:rsid w:val="00E8406C"/>
    <w:rsid w:val="00EA1FAB"/>
    <w:rsid w:val="00EA239F"/>
    <w:rsid w:val="00EB368E"/>
    <w:rsid w:val="00ED0831"/>
    <w:rsid w:val="00EE4746"/>
    <w:rsid w:val="00EF7127"/>
    <w:rsid w:val="00F006FE"/>
    <w:rsid w:val="00F0364D"/>
    <w:rsid w:val="00F04A64"/>
    <w:rsid w:val="00F14319"/>
    <w:rsid w:val="00F22FBF"/>
    <w:rsid w:val="00F5229F"/>
    <w:rsid w:val="00F547C4"/>
    <w:rsid w:val="00F555E2"/>
    <w:rsid w:val="00F6392E"/>
    <w:rsid w:val="00F75272"/>
    <w:rsid w:val="00F81A3C"/>
    <w:rsid w:val="00F91FC1"/>
    <w:rsid w:val="00FA04A7"/>
    <w:rsid w:val="00FB2B5B"/>
    <w:rsid w:val="00FB6070"/>
    <w:rsid w:val="00FC1559"/>
    <w:rsid w:val="00FE07FF"/>
    <w:rsid w:val="00FF41C7"/>
    <w:rsid w:val="00FF7BD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A9A"/>
    <w:pPr>
      <w:widowControl w:val="0"/>
      <w:jc w:val="both"/>
    </w:pPr>
    <w:rPr>
      <w:szCs w:val="24"/>
    </w:rPr>
  </w:style>
  <w:style w:type="paragraph" w:styleId="3">
    <w:name w:val="heading 3"/>
    <w:basedOn w:val="a"/>
    <w:next w:val="a"/>
    <w:link w:val="3Char"/>
    <w:uiPriority w:val="99"/>
    <w:qFormat/>
    <w:rsid w:val="007C4AD0"/>
    <w:pPr>
      <w:keepNext/>
      <w:keepLines/>
      <w:spacing w:before="260" w:after="260" w:line="416" w:lineRule="auto"/>
      <w:outlineLvl w:val="2"/>
    </w:pPr>
    <w:rPr>
      <w:rFonts w:ascii="宋体" w:hAnsi="宋体"/>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semiHidden/>
    <w:locked/>
    <w:rsid w:val="00234495"/>
    <w:rPr>
      <w:rFonts w:cs="Times New Roman"/>
      <w:b/>
      <w:bCs/>
      <w:sz w:val="32"/>
      <w:szCs w:val="32"/>
    </w:rPr>
  </w:style>
  <w:style w:type="paragraph" w:styleId="30">
    <w:name w:val="Body Text Indent 3"/>
    <w:basedOn w:val="a"/>
    <w:link w:val="3Char0"/>
    <w:uiPriority w:val="99"/>
    <w:rsid w:val="007C4AD0"/>
    <w:pPr>
      <w:spacing w:line="480" w:lineRule="auto"/>
      <w:ind w:firstLineChars="200" w:firstLine="420"/>
    </w:pPr>
  </w:style>
  <w:style w:type="character" w:customStyle="1" w:styleId="3Char0">
    <w:name w:val="正文文本缩进 3 Char"/>
    <w:basedOn w:val="a0"/>
    <w:link w:val="30"/>
    <w:uiPriority w:val="99"/>
    <w:semiHidden/>
    <w:locked/>
    <w:rsid w:val="00234495"/>
    <w:rPr>
      <w:rFonts w:cs="Times New Roman"/>
      <w:sz w:val="16"/>
      <w:szCs w:val="16"/>
    </w:rPr>
  </w:style>
  <w:style w:type="paragraph" w:styleId="a3">
    <w:name w:val="header"/>
    <w:basedOn w:val="a"/>
    <w:link w:val="Char"/>
    <w:uiPriority w:val="99"/>
    <w:rsid w:val="00F036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F0364D"/>
    <w:rPr>
      <w:rFonts w:cs="Times New Roman"/>
      <w:kern w:val="2"/>
      <w:sz w:val="18"/>
      <w:szCs w:val="18"/>
    </w:rPr>
  </w:style>
  <w:style w:type="paragraph" w:styleId="a4">
    <w:name w:val="footer"/>
    <w:basedOn w:val="a"/>
    <w:link w:val="Char0"/>
    <w:uiPriority w:val="99"/>
    <w:rsid w:val="00F0364D"/>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F0364D"/>
    <w:rPr>
      <w:rFonts w:cs="Times New Roman"/>
      <w:kern w:val="2"/>
      <w:sz w:val="18"/>
      <w:szCs w:val="18"/>
    </w:rPr>
  </w:style>
  <w:style w:type="paragraph" w:styleId="a5">
    <w:name w:val="Normal (Web)"/>
    <w:basedOn w:val="a"/>
    <w:uiPriority w:val="99"/>
    <w:rsid w:val="00D82A1A"/>
    <w:pPr>
      <w:widowControl/>
      <w:spacing w:before="100" w:beforeAutospacing="1" w:after="100" w:afterAutospacing="1"/>
      <w:jc w:val="left"/>
    </w:pPr>
    <w:rPr>
      <w:rFonts w:ascii="宋体" w:hAnsi="宋体" w:cs="宋体"/>
      <w:kern w:val="0"/>
      <w:sz w:val="24"/>
    </w:rPr>
  </w:style>
  <w:style w:type="character" w:styleId="a6">
    <w:name w:val="page number"/>
    <w:basedOn w:val="a0"/>
    <w:uiPriority w:val="99"/>
    <w:rsid w:val="00BF5485"/>
    <w:rPr>
      <w:rFonts w:cs="Times New Roman"/>
    </w:rPr>
  </w:style>
  <w:style w:type="character" w:customStyle="1" w:styleId="emtidy-14">
    <w:name w:val="emtidy-14"/>
    <w:basedOn w:val="a0"/>
    <w:uiPriority w:val="99"/>
    <w:rsid w:val="00B21D5B"/>
    <w:rPr>
      <w:rFonts w:cs="Times New Roman"/>
    </w:rPr>
  </w:style>
</w:styles>
</file>

<file path=word/webSettings.xml><?xml version="1.0" encoding="utf-8"?>
<w:webSettings xmlns:r="http://schemas.openxmlformats.org/officeDocument/2006/relationships" xmlns:w="http://schemas.openxmlformats.org/wordprocessingml/2006/main">
  <w:divs>
    <w:div w:id="288435749">
      <w:marLeft w:val="0"/>
      <w:marRight w:val="0"/>
      <w:marTop w:val="0"/>
      <w:marBottom w:val="0"/>
      <w:divBdr>
        <w:top w:val="none" w:sz="0" w:space="0" w:color="auto"/>
        <w:left w:val="none" w:sz="0" w:space="0" w:color="auto"/>
        <w:bottom w:val="none" w:sz="0" w:space="0" w:color="auto"/>
        <w:right w:val="none" w:sz="0" w:space="0" w:color="auto"/>
      </w:divBdr>
    </w:div>
    <w:div w:id="288435752">
      <w:marLeft w:val="0"/>
      <w:marRight w:val="0"/>
      <w:marTop w:val="0"/>
      <w:marBottom w:val="0"/>
      <w:divBdr>
        <w:top w:val="none" w:sz="0" w:space="0" w:color="auto"/>
        <w:left w:val="none" w:sz="0" w:space="0" w:color="auto"/>
        <w:bottom w:val="none" w:sz="0" w:space="0" w:color="auto"/>
        <w:right w:val="none" w:sz="0" w:space="0" w:color="auto"/>
      </w:divBdr>
      <w:divsChild>
        <w:div w:id="288435759">
          <w:marLeft w:val="0"/>
          <w:marRight w:val="0"/>
          <w:marTop w:val="0"/>
          <w:marBottom w:val="0"/>
          <w:divBdr>
            <w:top w:val="none" w:sz="0" w:space="0" w:color="auto"/>
            <w:left w:val="none" w:sz="0" w:space="0" w:color="auto"/>
            <w:bottom w:val="none" w:sz="0" w:space="0" w:color="auto"/>
            <w:right w:val="none" w:sz="0" w:space="0" w:color="auto"/>
          </w:divBdr>
        </w:div>
      </w:divsChild>
    </w:div>
    <w:div w:id="288435755">
      <w:marLeft w:val="0"/>
      <w:marRight w:val="0"/>
      <w:marTop w:val="0"/>
      <w:marBottom w:val="0"/>
      <w:divBdr>
        <w:top w:val="none" w:sz="0" w:space="0" w:color="auto"/>
        <w:left w:val="none" w:sz="0" w:space="0" w:color="auto"/>
        <w:bottom w:val="none" w:sz="0" w:space="0" w:color="auto"/>
        <w:right w:val="none" w:sz="0" w:space="0" w:color="auto"/>
      </w:divBdr>
      <w:divsChild>
        <w:div w:id="288435753">
          <w:marLeft w:val="0"/>
          <w:marRight w:val="0"/>
          <w:marTop w:val="0"/>
          <w:marBottom w:val="0"/>
          <w:divBdr>
            <w:top w:val="none" w:sz="0" w:space="0" w:color="auto"/>
            <w:left w:val="none" w:sz="0" w:space="0" w:color="auto"/>
            <w:bottom w:val="none" w:sz="0" w:space="0" w:color="auto"/>
            <w:right w:val="none" w:sz="0" w:space="0" w:color="auto"/>
          </w:divBdr>
          <w:divsChild>
            <w:div w:id="288435758">
              <w:marLeft w:val="0"/>
              <w:marRight w:val="0"/>
              <w:marTop w:val="0"/>
              <w:marBottom w:val="0"/>
              <w:divBdr>
                <w:top w:val="none" w:sz="0" w:space="0" w:color="auto"/>
                <w:left w:val="none" w:sz="0" w:space="0" w:color="auto"/>
                <w:bottom w:val="none" w:sz="0" w:space="0" w:color="auto"/>
                <w:right w:val="none" w:sz="0" w:space="0" w:color="auto"/>
              </w:divBdr>
              <w:divsChild>
                <w:div w:id="288435748">
                  <w:marLeft w:val="0"/>
                  <w:marRight w:val="0"/>
                  <w:marTop w:val="0"/>
                  <w:marBottom w:val="75"/>
                  <w:divBdr>
                    <w:top w:val="none" w:sz="0" w:space="0" w:color="auto"/>
                    <w:left w:val="none" w:sz="0" w:space="0" w:color="auto"/>
                    <w:bottom w:val="none" w:sz="0" w:space="0" w:color="auto"/>
                    <w:right w:val="none" w:sz="0" w:space="0" w:color="auto"/>
                  </w:divBdr>
                  <w:divsChild>
                    <w:div w:id="288435751">
                      <w:marLeft w:val="0"/>
                      <w:marRight w:val="0"/>
                      <w:marTop w:val="0"/>
                      <w:marBottom w:val="0"/>
                      <w:divBdr>
                        <w:top w:val="single" w:sz="6" w:space="0" w:color="CCCCCC"/>
                        <w:left w:val="single" w:sz="6" w:space="0" w:color="CCCCCC"/>
                        <w:bottom w:val="single" w:sz="6" w:space="0" w:color="CCCCCC"/>
                        <w:right w:val="single" w:sz="6" w:space="0" w:color="CCCCCC"/>
                      </w:divBdr>
                      <w:divsChild>
                        <w:div w:id="288435754">
                          <w:marLeft w:val="0"/>
                          <w:marRight w:val="0"/>
                          <w:marTop w:val="0"/>
                          <w:marBottom w:val="0"/>
                          <w:divBdr>
                            <w:top w:val="none" w:sz="0" w:space="0" w:color="auto"/>
                            <w:left w:val="none" w:sz="0" w:space="0" w:color="auto"/>
                            <w:bottom w:val="none" w:sz="0" w:space="0" w:color="auto"/>
                            <w:right w:val="none" w:sz="0" w:space="0" w:color="auto"/>
                          </w:divBdr>
                          <w:divsChild>
                            <w:div w:id="2884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435757">
      <w:marLeft w:val="0"/>
      <w:marRight w:val="0"/>
      <w:marTop w:val="0"/>
      <w:marBottom w:val="0"/>
      <w:divBdr>
        <w:top w:val="none" w:sz="0" w:space="0" w:color="auto"/>
        <w:left w:val="none" w:sz="0" w:space="0" w:color="auto"/>
        <w:bottom w:val="none" w:sz="0" w:space="0" w:color="auto"/>
        <w:right w:val="none" w:sz="0" w:space="0" w:color="auto"/>
      </w:divBdr>
      <w:divsChild>
        <w:div w:id="288435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12</Pages>
  <Words>17379</Words>
  <Characters>692</Characters>
  <Application>Microsoft Office Word</Application>
  <DocSecurity>0</DocSecurity>
  <Lines>5</Lines>
  <Paragraphs>36</Paragraphs>
  <ScaleCrop>false</ScaleCrop>
  <Company>Microsoft Corporation</Company>
  <LinksUpToDate>false</LinksUpToDate>
  <CharactersWithSpaces>18035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《商务英语》专业论证报告</dc:title>
  <dc:subject/>
  <dc:creator>张冰天</dc:creator>
  <cp:keywords/>
  <dc:description/>
  <cp:lastModifiedBy>Lenovo User</cp:lastModifiedBy>
  <cp:revision>28</cp:revision>
  <dcterms:created xsi:type="dcterms:W3CDTF">2015-07-12T07:36:00Z</dcterms:created>
  <dcterms:modified xsi:type="dcterms:W3CDTF">2015-07-15T09:01:00Z</dcterms:modified>
</cp:coreProperties>
</file>